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vertAnchor="page" w:horzAnchor="margin" w:tblpXSpec="center" w:tblpY="1441"/>
        <w:tblW w:w="9300" w:type="dxa"/>
        <w:jc w:val="center"/>
        <w:tblLayout w:type="fixed"/>
        <w:tblCellMar>
          <w:left w:w="12" w:type="dxa"/>
          <w:right w:w="12" w:type="dxa"/>
        </w:tblCellMar>
        <w:tblLook w:val="0000"/>
      </w:tblPr>
      <w:tblGrid>
        <w:gridCol w:w="500"/>
        <w:gridCol w:w="1072"/>
        <w:gridCol w:w="4500"/>
        <w:gridCol w:w="1028"/>
        <w:gridCol w:w="1100"/>
        <w:gridCol w:w="1100"/>
      </w:tblGrid>
      <w:tr w:rsidR="002F5304" w:rsidRPr="006C1E5D" w:rsidTr="002951B7">
        <w:tblPrEx>
          <w:tblCellMar>
            <w:top w:w="0" w:type="dxa"/>
            <w:bottom w:w="0" w:type="dxa"/>
          </w:tblCellMar>
        </w:tblPrEx>
        <w:trPr>
          <w:jc w:val="center"/>
        </w:trPr>
        <w:tc>
          <w:tcPr>
            <w:tcW w:w="9300" w:type="dxa"/>
            <w:gridSpan w:val="6"/>
            <w:tcBorders>
              <w:top w:val="single" w:sz="4" w:space="0" w:color="auto"/>
              <w:left w:val="single" w:sz="6" w:space="0" w:color="auto"/>
              <w:right w:val="single" w:sz="4" w:space="0" w:color="auto"/>
            </w:tcBorders>
          </w:tcPr>
          <w:p w:rsidR="002F5304" w:rsidRPr="006C1E5D" w:rsidRDefault="002F5304" w:rsidP="002951B7">
            <w:pPr>
              <w:pStyle w:val="a9"/>
              <w:ind w:left="0"/>
              <w:rPr>
                <w:rFonts w:hint="eastAsia"/>
              </w:rPr>
            </w:pPr>
          </w:p>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1E1C3B" w:rsidRDefault="002F5304" w:rsidP="002951B7">
            <w:pPr>
              <w:jc w:val="center"/>
              <w:rPr>
                <w:b/>
                <w:sz w:val="44"/>
                <w:szCs w:val="44"/>
              </w:rPr>
            </w:pPr>
            <w:r w:rsidRPr="001E1C3B">
              <w:rPr>
                <w:rFonts w:hint="eastAsia"/>
                <w:b/>
                <w:sz w:val="44"/>
                <w:szCs w:val="44"/>
              </w:rPr>
              <w:t>S</w:t>
            </w:r>
            <w:r>
              <w:rPr>
                <w:rFonts w:hint="eastAsia"/>
                <w:b/>
                <w:sz w:val="44"/>
                <w:szCs w:val="44"/>
              </w:rPr>
              <w:t>PECIFITION FOR</w:t>
            </w:r>
            <w:r w:rsidRPr="001E1C3B">
              <w:rPr>
                <w:rFonts w:hint="eastAsia"/>
                <w:b/>
                <w:sz w:val="44"/>
                <w:szCs w:val="44"/>
              </w:rPr>
              <w:t xml:space="preserve"> </w:t>
            </w:r>
            <w:r>
              <w:rPr>
                <w:rFonts w:hint="eastAsia"/>
                <w:b/>
                <w:sz w:val="44"/>
                <w:szCs w:val="44"/>
              </w:rPr>
              <w:t>BURIED PE PIPE</w:t>
            </w:r>
          </w:p>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AF7534"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val="210"/>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val="210"/>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val="210"/>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val="600"/>
          <w:jc w:val="center"/>
        </w:trPr>
        <w:tc>
          <w:tcPr>
            <w:tcW w:w="9300" w:type="dxa"/>
            <w:gridSpan w:val="6"/>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right w:val="single" w:sz="6" w:space="0" w:color="auto"/>
            </w:tcBorders>
          </w:tcPr>
          <w:p w:rsidR="002F5304" w:rsidRPr="006C1E5D" w:rsidRDefault="002F5304" w:rsidP="002951B7"/>
        </w:tc>
        <w:tc>
          <w:tcPr>
            <w:tcW w:w="1072" w:type="dxa"/>
            <w:tcBorders>
              <w:top w:val="single" w:sz="6" w:space="0" w:color="auto"/>
              <w:left w:val="single" w:sz="6" w:space="0" w:color="auto"/>
              <w:right w:val="single" w:sz="6" w:space="0" w:color="auto"/>
            </w:tcBorders>
          </w:tcPr>
          <w:p w:rsidR="002F5304" w:rsidRPr="006C1E5D" w:rsidRDefault="002F5304" w:rsidP="002951B7"/>
        </w:tc>
        <w:tc>
          <w:tcPr>
            <w:tcW w:w="4500" w:type="dxa"/>
            <w:tcBorders>
              <w:top w:val="single" w:sz="6" w:space="0" w:color="auto"/>
              <w:left w:val="single" w:sz="6" w:space="0" w:color="auto"/>
              <w:right w:val="single" w:sz="6" w:space="0" w:color="auto"/>
            </w:tcBorders>
          </w:tcPr>
          <w:p w:rsidR="002F5304" w:rsidRPr="006C1E5D" w:rsidRDefault="002F5304" w:rsidP="002951B7"/>
        </w:tc>
        <w:tc>
          <w:tcPr>
            <w:tcW w:w="1028" w:type="dxa"/>
            <w:tcBorders>
              <w:top w:val="single" w:sz="6" w:space="0" w:color="auto"/>
              <w:left w:val="single" w:sz="6" w:space="0" w:color="auto"/>
              <w:right w:val="single" w:sz="6" w:space="0" w:color="auto"/>
            </w:tcBorders>
          </w:tcPr>
          <w:p w:rsidR="002F5304" w:rsidRPr="006C1E5D" w:rsidRDefault="002F5304" w:rsidP="002951B7"/>
        </w:tc>
        <w:tc>
          <w:tcPr>
            <w:tcW w:w="1100" w:type="dxa"/>
            <w:tcBorders>
              <w:top w:val="single" w:sz="6" w:space="0" w:color="auto"/>
              <w:left w:val="single" w:sz="6" w:space="0" w:color="auto"/>
              <w:right w:val="single" w:sz="6" w:space="0" w:color="auto"/>
            </w:tcBorders>
          </w:tcPr>
          <w:p w:rsidR="002F5304" w:rsidRPr="006C1E5D" w:rsidRDefault="002F5304" w:rsidP="002951B7"/>
        </w:tc>
        <w:tc>
          <w:tcPr>
            <w:tcW w:w="1100" w:type="dxa"/>
            <w:tcBorders>
              <w:top w:val="single" w:sz="6" w:space="0" w:color="auto"/>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c>
          <w:tcPr>
            <w:tcW w:w="1072"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c>
          <w:tcPr>
            <w:tcW w:w="4500"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c>
          <w:tcPr>
            <w:tcW w:w="1028"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c>
          <w:tcPr>
            <w:tcW w:w="1100"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c>
          <w:tcPr>
            <w:tcW w:w="1100" w:type="dxa"/>
            <w:tcBorders>
              <w:top w:val="single" w:sz="6" w:space="0" w:color="auto"/>
              <w:left w:val="single" w:sz="6" w:space="0" w:color="auto"/>
              <w:bottom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hRule="exact" w:val="300"/>
          <w:jc w:val="center"/>
        </w:trPr>
        <w:tc>
          <w:tcPr>
            <w:tcW w:w="500" w:type="dxa"/>
            <w:tcBorders>
              <w:left w:val="single" w:sz="6" w:space="0" w:color="auto"/>
              <w:right w:val="single" w:sz="6" w:space="0" w:color="auto"/>
            </w:tcBorders>
          </w:tcPr>
          <w:p w:rsidR="002F5304" w:rsidRPr="006C1E5D" w:rsidRDefault="002F5304" w:rsidP="002951B7"/>
        </w:tc>
        <w:tc>
          <w:tcPr>
            <w:tcW w:w="1072" w:type="dxa"/>
            <w:tcBorders>
              <w:left w:val="single" w:sz="6" w:space="0" w:color="auto"/>
              <w:right w:val="single" w:sz="6" w:space="0" w:color="auto"/>
            </w:tcBorders>
          </w:tcPr>
          <w:p w:rsidR="002F5304" w:rsidRPr="006C1E5D" w:rsidRDefault="002F5304" w:rsidP="002951B7"/>
        </w:tc>
        <w:tc>
          <w:tcPr>
            <w:tcW w:w="4500" w:type="dxa"/>
            <w:tcBorders>
              <w:left w:val="single" w:sz="6" w:space="0" w:color="auto"/>
              <w:right w:val="single" w:sz="6" w:space="0" w:color="auto"/>
            </w:tcBorders>
          </w:tcPr>
          <w:p w:rsidR="002F5304" w:rsidRPr="006C1E5D" w:rsidRDefault="002F5304" w:rsidP="002951B7"/>
        </w:tc>
        <w:tc>
          <w:tcPr>
            <w:tcW w:w="1028" w:type="dxa"/>
            <w:tcBorders>
              <w:left w:val="single" w:sz="6" w:space="0" w:color="auto"/>
              <w:right w:val="single" w:sz="6" w:space="0" w:color="auto"/>
            </w:tcBorders>
          </w:tcPr>
          <w:p w:rsidR="002F5304" w:rsidRPr="006C1E5D" w:rsidRDefault="002F5304" w:rsidP="002951B7"/>
        </w:tc>
        <w:tc>
          <w:tcPr>
            <w:tcW w:w="1100" w:type="dxa"/>
            <w:tcBorders>
              <w:left w:val="single" w:sz="6" w:space="0" w:color="auto"/>
              <w:right w:val="single" w:sz="6" w:space="0" w:color="auto"/>
            </w:tcBorders>
          </w:tcPr>
          <w:p w:rsidR="002F5304" w:rsidRPr="006C1E5D" w:rsidRDefault="002F5304" w:rsidP="002951B7"/>
        </w:tc>
        <w:tc>
          <w:tcPr>
            <w:tcW w:w="1100" w:type="dxa"/>
            <w:tcBorders>
              <w:left w:val="single" w:sz="6" w:space="0" w:color="auto"/>
              <w:right w:val="single" w:sz="6" w:space="0" w:color="auto"/>
            </w:tcBorders>
          </w:tcPr>
          <w:p w:rsidR="002F5304" w:rsidRPr="006C1E5D" w:rsidRDefault="002F5304" w:rsidP="002951B7"/>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072"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4500"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028"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p>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072"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4500" w:type="dxa"/>
            <w:tcBorders>
              <w:top w:val="single" w:sz="6" w:space="0" w:color="auto"/>
              <w:left w:val="single" w:sz="6" w:space="0" w:color="auto"/>
              <w:right w:val="single" w:sz="6" w:space="0" w:color="auto"/>
            </w:tcBorders>
          </w:tcPr>
          <w:p w:rsidR="002F5304" w:rsidRPr="006C1E5D" w:rsidRDefault="002F5304" w:rsidP="002951B7">
            <w:pPr>
              <w:jc w:val="center"/>
            </w:pPr>
          </w:p>
        </w:tc>
        <w:tc>
          <w:tcPr>
            <w:tcW w:w="1028" w:type="dxa"/>
            <w:tcBorders>
              <w:top w:val="single" w:sz="6" w:space="0" w:color="auto"/>
              <w:left w:val="single" w:sz="6" w:space="0" w:color="auto"/>
              <w:right w:val="single" w:sz="6" w:space="0" w:color="auto"/>
            </w:tcBorders>
          </w:tcPr>
          <w:p w:rsidR="002F5304" w:rsidRPr="006C1E5D" w:rsidRDefault="002F5304" w:rsidP="002951B7">
            <w:pPr>
              <w:tabs>
                <w:tab w:val="left" w:pos="567"/>
                <w:tab w:val="left" w:pos="851"/>
                <w:tab w:val="left" w:pos="1134"/>
                <w:tab w:val="left" w:pos="1418"/>
                <w:tab w:val="left" w:pos="1701"/>
                <w:tab w:val="left" w:pos="1985"/>
                <w:tab w:val="left" w:pos="2268"/>
              </w:tabs>
              <w:overflowPunct w:val="0"/>
              <w:jc w:val="center"/>
            </w:pPr>
          </w:p>
        </w:tc>
        <w:tc>
          <w:tcPr>
            <w:tcW w:w="1100" w:type="dxa"/>
            <w:tcBorders>
              <w:top w:val="single" w:sz="6" w:space="0" w:color="auto"/>
              <w:left w:val="single" w:sz="6" w:space="0" w:color="auto"/>
              <w:right w:val="single" w:sz="6" w:space="0" w:color="auto"/>
            </w:tcBorders>
          </w:tcPr>
          <w:p w:rsidR="002F5304" w:rsidRPr="006C1E5D" w:rsidRDefault="002F5304" w:rsidP="002951B7">
            <w:pPr>
              <w:tabs>
                <w:tab w:val="left" w:pos="567"/>
                <w:tab w:val="left" w:pos="851"/>
                <w:tab w:val="left" w:pos="1134"/>
                <w:tab w:val="left" w:pos="1418"/>
                <w:tab w:val="left" w:pos="1701"/>
                <w:tab w:val="left" w:pos="1985"/>
                <w:tab w:val="left" w:pos="2268"/>
              </w:tabs>
              <w:overflowPunct w:val="0"/>
              <w:ind w:leftChars="-42" w:left="-84"/>
              <w:jc w:val="center"/>
            </w:pPr>
          </w:p>
        </w:tc>
        <w:tc>
          <w:tcPr>
            <w:tcW w:w="1100" w:type="dxa"/>
            <w:tcBorders>
              <w:top w:val="single" w:sz="6" w:space="0" w:color="auto"/>
              <w:left w:val="single" w:sz="6" w:space="0" w:color="auto"/>
              <w:right w:val="single" w:sz="6" w:space="0" w:color="auto"/>
            </w:tcBorders>
          </w:tcPr>
          <w:p w:rsidR="002F5304" w:rsidRPr="006C1E5D" w:rsidRDefault="002F5304" w:rsidP="002951B7">
            <w:pPr>
              <w:tabs>
                <w:tab w:val="left" w:pos="567"/>
                <w:tab w:val="left" w:pos="851"/>
                <w:tab w:val="left" w:pos="1134"/>
                <w:tab w:val="left" w:pos="1418"/>
                <w:tab w:val="left" w:pos="1701"/>
                <w:tab w:val="left" w:pos="1985"/>
                <w:tab w:val="left" w:pos="2268"/>
              </w:tabs>
              <w:overflowPunct w:val="0"/>
              <w:jc w:val="center"/>
            </w:pPr>
          </w:p>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A</w:t>
            </w:r>
          </w:p>
        </w:tc>
        <w:tc>
          <w:tcPr>
            <w:tcW w:w="1072" w:type="dxa"/>
            <w:tcBorders>
              <w:top w:val="single" w:sz="6" w:space="0" w:color="auto"/>
              <w:left w:val="single" w:sz="6" w:space="0" w:color="auto"/>
              <w:right w:val="single" w:sz="6" w:space="0" w:color="auto"/>
            </w:tcBorders>
          </w:tcPr>
          <w:p w:rsidR="002F5304" w:rsidRPr="006C1E5D" w:rsidRDefault="002F5304" w:rsidP="002951B7">
            <w:pPr>
              <w:jc w:val="center"/>
            </w:pPr>
            <w:r>
              <w:rPr>
                <w:rFonts w:hint="eastAsia"/>
              </w:rPr>
              <w:t>July</w:t>
            </w:r>
            <w:r>
              <w:t>.</w:t>
            </w:r>
            <w:r>
              <w:rPr>
                <w:rFonts w:hint="eastAsia"/>
              </w:rPr>
              <w:t>18</w:t>
            </w:r>
            <w:r w:rsidRPr="006C1E5D">
              <w:t>.‘</w:t>
            </w:r>
            <w:r>
              <w:rPr>
                <w:rFonts w:hint="eastAsia"/>
              </w:rPr>
              <w:t>12</w:t>
            </w:r>
          </w:p>
        </w:tc>
        <w:tc>
          <w:tcPr>
            <w:tcW w:w="4500" w:type="dxa"/>
            <w:tcBorders>
              <w:top w:val="single" w:sz="6" w:space="0" w:color="auto"/>
              <w:left w:val="single" w:sz="6" w:space="0" w:color="auto"/>
              <w:right w:val="single" w:sz="6" w:space="0" w:color="auto"/>
            </w:tcBorders>
          </w:tcPr>
          <w:p w:rsidR="002F5304" w:rsidRPr="006C1E5D" w:rsidRDefault="002F5304" w:rsidP="002951B7">
            <w:pPr>
              <w:jc w:val="center"/>
            </w:pPr>
            <w:r>
              <w:rPr>
                <w:rFonts w:hint="eastAsia"/>
              </w:rPr>
              <w:t>F</w:t>
            </w:r>
            <w:r w:rsidRPr="006C1E5D">
              <w:t xml:space="preserve">or </w:t>
            </w:r>
            <w:r>
              <w:rPr>
                <w:rFonts w:hint="eastAsia"/>
              </w:rPr>
              <w:t>Approval</w:t>
            </w:r>
          </w:p>
        </w:tc>
        <w:tc>
          <w:tcPr>
            <w:tcW w:w="1028" w:type="dxa"/>
            <w:tcBorders>
              <w:top w:val="single" w:sz="6" w:space="0" w:color="auto"/>
              <w:left w:val="single" w:sz="6" w:space="0" w:color="auto"/>
              <w:right w:val="single" w:sz="6" w:space="0" w:color="auto"/>
            </w:tcBorders>
          </w:tcPr>
          <w:p w:rsidR="002F5304" w:rsidRPr="006C1E5D" w:rsidRDefault="002F5304" w:rsidP="002951B7">
            <w:pPr>
              <w:jc w:val="center"/>
            </w:pPr>
            <w:r>
              <w:rPr>
                <w:rFonts w:hint="eastAsia"/>
              </w:rPr>
              <w:t>M.H.K</w:t>
            </w: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r>
              <w:rPr>
                <w:rFonts w:hint="eastAsia"/>
              </w:rPr>
              <w:t>D.H.L</w:t>
            </w: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r>
              <w:rPr>
                <w:rFonts w:hint="eastAsia"/>
              </w:rPr>
              <w:t>M.H.K</w:t>
            </w:r>
          </w:p>
        </w:tc>
      </w:tr>
      <w:tr w:rsidR="002F5304" w:rsidRPr="006C1E5D" w:rsidTr="002951B7">
        <w:tblPrEx>
          <w:tblCellMar>
            <w:top w:w="0" w:type="dxa"/>
            <w:bottom w:w="0" w:type="dxa"/>
          </w:tblCellMar>
        </w:tblPrEx>
        <w:trPr>
          <w:trHeight w:hRule="exact" w:val="300"/>
          <w:jc w:val="center"/>
        </w:trPr>
        <w:tc>
          <w:tcPr>
            <w:tcW w:w="500"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REV.</w:t>
            </w:r>
          </w:p>
        </w:tc>
        <w:tc>
          <w:tcPr>
            <w:tcW w:w="1072"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DATE</w:t>
            </w:r>
          </w:p>
        </w:tc>
        <w:tc>
          <w:tcPr>
            <w:tcW w:w="4500"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DESCRIPTION</w:t>
            </w:r>
          </w:p>
        </w:tc>
        <w:tc>
          <w:tcPr>
            <w:tcW w:w="1028"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DSGN</w:t>
            </w: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CHKD</w:t>
            </w:r>
          </w:p>
        </w:tc>
        <w:tc>
          <w:tcPr>
            <w:tcW w:w="1100" w:type="dxa"/>
            <w:tcBorders>
              <w:top w:val="single" w:sz="6" w:space="0" w:color="auto"/>
              <w:left w:val="single" w:sz="6" w:space="0" w:color="auto"/>
              <w:right w:val="single" w:sz="6" w:space="0" w:color="auto"/>
            </w:tcBorders>
          </w:tcPr>
          <w:p w:rsidR="002F5304" w:rsidRPr="006C1E5D" w:rsidRDefault="002F5304" w:rsidP="002951B7">
            <w:pPr>
              <w:jc w:val="center"/>
            </w:pPr>
            <w:r w:rsidRPr="006C1E5D">
              <w:t>APPD</w:t>
            </w:r>
          </w:p>
        </w:tc>
      </w:tr>
      <w:tr w:rsidR="002F5304" w:rsidRPr="006C1E5D" w:rsidTr="002951B7">
        <w:tblPrEx>
          <w:tblCellMar>
            <w:top w:w="0" w:type="dxa"/>
            <w:bottom w:w="0" w:type="dxa"/>
          </w:tblCellMar>
        </w:tblPrEx>
        <w:trPr>
          <w:trHeight w:val="1134"/>
          <w:jc w:val="center"/>
        </w:trPr>
        <w:tc>
          <w:tcPr>
            <w:tcW w:w="9300" w:type="dxa"/>
            <w:gridSpan w:val="6"/>
            <w:tcBorders>
              <w:top w:val="single" w:sz="6" w:space="0" w:color="auto"/>
              <w:left w:val="single" w:sz="6" w:space="0" w:color="auto"/>
              <w:right w:val="single" w:sz="6" w:space="0" w:color="auto"/>
            </w:tcBorders>
          </w:tcPr>
          <w:p w:rsidR="002F5304" w:rsidRDefault="002F5304" w:rsidP="002951B7">
            <w:pPr>
              <w:ind w:firstLineChars="50" w:firstLine="80"/>
              <w:rPr>
                <w:rFonts w:hint="eastAsia"/>
                <w:sz w:val="16"/>
              </w:rPr>
            </w:pPr>
            <w:r>
              <w:rPr>
                <w:rFonts w:hint="eastAsia"/>
                <w:sz w:val="16"/>
              </w:rPr>
              <w:t>OWNER</w:t>
            </w:r>
            <w:r w:rsidRPr="006C1E5D">
              <w:rPr>
                <w:sz w:val="16"/>
              </w:rPr>
              <w:t xml:space="preserve"> :</w:t>
            </w:r>
          </w:p>
          <w:p w:rsidR="002F5304" w:rsidRDefault="002F5304" w:rsidP="002951B7">
            <w:pPr>
              <w:ind w:firstLineChars="50" w:firstLine="80"/>
              <w:rPr>
                <w:rFonts w:hint="eastAsia"/>
                <w:sz w:val="16"/>
              </w:rPr>
            </w:pPr>
          </w:p>
          <w:p w:rsidR="002F5304" w:rsidRPr="00AF7534" w:rsidRDefault="002F5304" w:rsidP="002951B7">
            <w:pPr>
              <w:widowControl/>
              <w:wordWrap/>
              <w:jc w:val="center"/>
              <w:rPr>
                <w:rFonts w:eastAsia="바탕"/>
                <w:b/>
                <w:kern w:val="0"/>
                <w:sz w:val="32"/>
                <w:szCs w:val="32"/>
                <w:lang w:val="en-GB"/>
              </w:rPr>
            </w:pPr>
            <w:r>
              <w:rPr>
                <w:rFonts w:eastAsia="바탕" w:hint="eastAsia"/>
                <w:b/>
                <w:kern w:val="0"/>
                <w:sz w:val="32"/>
                <w:szCs w:val="32"/>
                <w:lang w:val="en-GB"/>
              </w:rPr>
              <w:t>ENH-KOGAS SA</w:t>
            </w:r>
          </w:p>
        </w:tc>
      </w:tr>
      <w:tr w:rsidR="002F5304" w:rsidRPr="006C1E5D" w:rsidTr="002951B7">
        <w:tblPrEx>
          <w:tblCellMar>
            <w:top w:w="0" w:type="dxa"/>
            <w:bottom w:w="0" w:type="dxa"/>
          </w:tblCellMar>
        </w:tblPrEx>
        <w:trPr>
          <w:trHeight w:val="1428"/>
          <w:jc w:val="center"/>
        </w:trPr>
        <w:tc>
          <w:tcPr>
            <w:tcW w:w="9300" w:type="dxa"/>
            <w:gridSpan w:val="6"/>
            <w:tcBorders>
              <w:top w:val="single" w:sz="6" w:space="0" w:color="auto"/>
              <w:left w:val="single" w:sz="6" w:space="0" w:color="auto"/>
              <w:right w:val="single" w:sz="6" w:space="0" w:color="auto"/>
            </w:tcBorders>
          </w:tcPr>
          <w:p w:rsidR="002F5304" w:rsidRDefault="002F5304" w:rsidP="002951B7">
            <w:pPr>
              <w:rPr>
                <w:rFonts w:hint="eastAsia"/>
                <w:sz w:val="16"/>
              </w:rPr>
            </w:pPr>
            <w:r w:rsidRPr="006C1E5D">
              <w:rPr>
                <w:sz w:val="16"/>
              </w:rPr>
              <w:t xml:space="preserve"> </w:t>
            </w:r>
            <w:r>
              <w:rPr>
                <w:rFonts w:hint="eastAsia"/>
                <w:sz w:val="16"/>
              </w:rPr>
              <w:t>PURCHASER</w:t>
            </w:r>
            <w:r w:rsidRPr="006C1E5D">
              <w:rPr>
                <w:sz w:val="16"/>
              </w:rPr>
              <w:t xml:space="preserve"> :</w:t>
            </w:r>
          </w:p>
          <w:p w:rsidR="002F5304" w:rsidRDefault="002F5304" w:rsidP="002951B7">
            <w:pPr>
              <w:ind w:firstLineChars="1000" w:firstLine="200"/>
              <w:rPr>
                <w:rFonts w:hint="eastAsia"/>
                <w:sz w:val="2"/>
              </w:rPr>
            </w:pPr>
          </w:p>
          <w:p w:rsidR="002F5304" w:rsidRDefault="002F5304" w:rsidP="002951B7">
            <w:pPr>
              <w:rPr>
                <w:rFonts w:eastAsia="바탕" w:hint="eastAsia"/>
                <w:b/>
                <w:kern w:val="0"/>
                <w:sz w:val="32"/>
                <w:szCs w:val="32"/>
                <w:lang w:val="en-GB"/>
              </w:rPr>
            </w:pPr>
          </w:p>
          <w:p w:rsidR="002F5304" w:rsidRPr="006C1E5D" w:rsidRDefault="002F5304" w:rsidP="002951B7">
            <w:pPr>
              <w:jc w:val="center"/>
              <w:rPr>
                <w:sz w:val="2"/>
              </w:rPr>
            </w:pPr>
            <w:r>
              <w:rPr>
                <w:rFonts w:eastAsia="바탕" w:hint="eastAsia"/>
                <w:b/>
                <w:kern w:val="0"/>
                <w:sz w:val="32"/>
                <w:szCs w:val="32"/>
                <w:lang w:val="en-GB"/>
              </w:rPr>
              <w:t>KOGAS MOZAMBIQUE LDA</w:t>
            </w:r>
          </w:p>
        </w:tc>
      </w:tr>
      <w:tr w:rsidR="002F5304" w:rsidRPr="006C1E5D" w:rsidTr="002951B7">
        <w:tblPrEx>
          <w:tblCellMar>
            <w:top w:w="0" w:type="dxa"/>
            <w:bottom w:w="0" w:type="dxa"/>
          </w:tblCellMar>
        </w:tblPrEx>
        <w:trPr>
          <w:trHeight w:val="1386"/>
          <w:jc w:val="center"/>
        </w:trPr>
        <w:tc>
          <w:tcPr>
            <w:tcW w:w="9300" w:type="dxa"/>
            <w:gridSpan w:val="6"/>
            <w:tcBorders>
              <w:top w:val="single" w:sz="6" w:space="0" w:color="auto"/>
              <w:left w:val="single" w:sz="6" w:space="0" w:color="auto"/>
              <w:bottom w:val="single" w:sz="6" w:space="0" w:color="auto"/>
              <w:right w:val="single" w:sz="6" w:space="0" w:color="auto"/>
            </w:tcBorders>
            <w:vAlign w:val="center"/>
          </w:tcPr>
          <w:p w:rsidR="002F5304" w:rsidRDefault="002F5304" w:rsidP="002951B7">
            <w:pPr>
              <w:rPr>
                <w:rFonts w:hint="eastAsia"/>
                <w:sz w:val="16"/>
              </w:rPr>
            </w:pPr>
            <w:r w:rsidRPr="006C1E5D">
              <w:rPr>
                <w:sz w:val="16"/>
              </w:rPr>
              <w:t xml:space="preserve"> PROJECT :</w:t>
            </w:r>
          </w:p>
          <w:p w:rsidR="002F5304" w:rsidRDefault="002F5304" w:rsidP="002951B7">
            <w:pPr>
              <w:rPr>
                <w:rFonts w:hint="eastAsia"/>
                <w:sz w:val="16"/>
              </w:rPr>
            </w:pPr>
          </w:p>
          <w:p w:rsidR="002F5304" w:rsidRDefault="002F5304" w:rsidP="002951B7">
            <w:pPr>
              <w:rPr>
                <w:rFonts w:hint="eastAsia"/>
                <w:sz w:val="16"/>
              </w:rPr>
            </w:pPr>
          </w:p>
          <w:p w:rsidR="002F5304" w:rsidRPr="009639BE" w:rsidRDefault="002F5304" w:rsidP="002951B7">
            <w:pPr>
              <w:widowControl/>
              <w:wordWrap/>
              <w:jc w:val="center"/>
              <w:rPr>
                <w:rFonts w:eastAsia="바탕"/>
                <w:b/>
                <w:kern w:val="0"/>
                <w:sz w:val="32"/>
                <w:szCs w:val="32"/>
                <w:lang w:val="en-GB"/>
              </w:rPr>
            </w:pPr>
            <w:r>
              <w:rPr>
                <w:rFonts w:eastAsia="바탕"/>
                <w:b/>
                <w:kern w:val="0"/>
                <w:sz w:val="32"/>
                <w:szCs w:val="32"/>
                <w:lang w:val="en-GB"/>
              </w:rPr>
              <w:t xml:space="preserve">MAPUTO </w:t>
            </w:r>
            <w:r w:rsidRPr="009639BE">
              <w:rPr>
                <w:rFonts w:eastAsia="바탕"/>
                <w:b/>
                <w:kern w:val="0"/>
                <w:sz w:val="32"/>
                <w:szCs w:val="32"/>
                <w:lang w:val="en-GB"/>
              </w:rPr>
              <w:t>N</w:t>
            </w:r>
            <w:r>
              <w:rPr>
                <w:rFonts w:eastAsia="바탕"/>
                <w:b/>
                <w:kern w:val="0"/>
                <w:sz w:val="32"/>
                <w:szCs w:val="32"/>
                <w:lang w:val="en-GB"/>
              </w:rPr>
              <w:t xml:space="preserve">ATURAL </w:t>
            </w:r>
            <w:r w:rsidRPr="009639BE">
              <w:rPr>
                <w:rFonts w:eastAsia="바탕"/>
                <w:b/>
                <w:kern w:val="0"/>
                <w:sz w:val="32"/>
                <w:szCs w:val="32"/>
                <w:lang w:val="en-GB"/>
              </w:rPr>
              <w:t>G</w:t>
            </w:r>
            <w:r>
              <w:rPr>
                <w:rFonts w:eastAsia="바탕"/>
                <w:b/>
                <w:kern w:val="0"/>
                <w:sz w:val="32"/>
                <w:szCs w:val="32"/>
                <w:lang w:val="en-GB"/>
              </w:rPr>
              <w:t>AS</w:t>
            </w:r>
            <w:r w:rsidRPr="009639BE">
              <w:rPr>
                <w:rFonts w:eastAsia="바탕"/>
                <w:b/>
                <w:kern w:val="0"/>
                <w:sz w:val="32"/>
                <w:szCs w:val="32"/>
                <w:lang w:val="en-GB"/>
              </w:rPr>
              <w:t xml:space="preserve"> DISTRIBUTION</w:t>
            </w:r>
            <w:r>
              <w:rPr>
                <w:rFonts w:eastAsia="바탕"/>
                <w:b/>
                <w:kern w:val="0"/>
                <w:sz w:val="32"/>
                <w:szCs w:val="32"/>
                <w:lang w:val="en-GB"/>
              </w:rPr>
              <w:t xml:space="preserve"> PROJECT</w:t>
            </w:r>
          </w:p>
          <w:p w:rsidR="002F5304" w:rsidRDefault="002F5304" w:rsidP="002951B7">
            <w:pPr>
              <w:jc w:val="center"/>
              <w:rPr>
                <w:rFonts w:hint="eastAsia"/>
                <w:lang w:val="en-GB"/>
              </w:rPr>
            </w:pPr>
          </w:p>
          <w:p w:rsidR="002F5304" w:rsidRPr="00866F6E" w:rsidRDefault="002F5304" w:rsidP="002951B7">
            <w:pPr>
              <w:jc w:val="center"/>
              <w:rPr>
                <w:lang w:val="en-GB"/>
              </w:rPr>
            </w:pPr>
          </w:p>
        </w:tc>
      </w:tr>
      <w:tr w:rsidR="002F5304" w:rsidRPr="006C1E5D" w:rsidTr="002951B7">
        <w:tblPrEx>
          <w:tblCellMar>
            <w:top w:w="0" w:type="dxa"/>
            <w:bottom w:w="0" w:type="dxa"/>
          </w:tblCellMar>
        </w:tblPrEx>
        <w:trPr>
          <w:trHeight w:val="1483"/>
          <w:jc w:val="center"/>
        </w:trPr>
        <w:tc>
          <w:tcPr>
            <w:tcW w:w="9300" w:type="dxa"/>
            <w:gridSpan w:val="6"/>
            <w:tcBorders>
              <w:top w:val="single" w:sz="6" w:space="0" w:color="auto"/>
              <w:left w:val="single" w:sz="6" w:space="0" w:color="auto"/>
              <w:bottom w:val="single" w:sz="6" w:space="0" w:color="auto"/>
              <w:right w:val="single" w:sz="6" w:space="0" w:color="auto"/>
            </w:tcBorders>
          </w:tcPr>
          <w:p w:rsidR="002F5304" w:rsidRDefault="002F5304" w:rsidP="002951B7">
            <w:pPr>
              <w:rPr>
                <w:rFonts w:hint="eastAsia"/>
                <w:sz w:val="16"/>
              </w:rPr>
            </w:pPr>
            <w:r w:rsidRPr="006C1E5D">
              <w:rPr>
                <w:sz w:val="16"/>
              </w:rPr>
              <w:t xml:space="preserve"> </w:t>
            </w:r>
            <w:r>
              <w:rPr>
                <w:rFonts w:hint="eastAsia"/>
                <w:sz w:val="16"/>
              </w:rPr>
              <w:t>ENGINEER</w:t>
            </w:r>
            <w:r w:rsidRPr="006C1E5D">
              <w:rPr>
                <w:sz w:val="16"/>
              </w:rPr>
              <w:t xml:space="preserve"> :</w:t>
            </w:r>
          </w:p>
          <w:p w:rsidR="002F5304" w:rsidRDefault="002F5304" w:rsidP="002951B7">
            <w:pPr>
              <w:rPr>
                <w:rFonts w:hint="eastAsia"/>
                <w:sz w:val="16"/>
              </w:rPr>
            </w:pPr>
          </w:p>
          <w:p w:rsidR="002F5304" w:rsidRPr="006C1E5D" w:rsidRDefault="002F5304" w:rsidP="002951B7">
            <w:pPr>
              <w:rPr>
                <w:sz w:val="10"/>
              </w:rPr>
            </w:pPr>
          </w:p>
          <w:p w:rsidR="002F5304" w:rsidRPr="006C1E5D" w:rsidRDefault="006D4727" w:rsidP="002951B7">
            <w:pPr>
              <w:tabs>
                <w:tab w:val="left" w:pos="1825"/>
              </w:tabs>
              <w:ind w:leftChars="-50" w:left="-20" w:hangingChars="50" w:hanging="80"/>
              <w:jc w:val="center"/>
              <w:rPr>
                <w:sz w:val="10"/>
              </w:rPr>
            </w:pPr>
            <w:r>
              <w:rPr>
                <w:noProof/>
                <w:sz w:val="16"/>
              </w:rPr>
              <w:drawing>
                <wp:anchor distT="0" distB="0" distL="114300" distR="114300" simplePos="0" relativeHeight="251657728" behindDoc="1" locked="0" layoutInCell="1" allowOverlap="1">
                  <wp:simplePos x="0" y="0"/>
                  <wp:positionH relativeFrom="column">
                    <wp:posOffset>1359535</wp:posOffset>
                  </wp:positionH>
                  <wp:positionV relativeFrom="paragraph">
                    <wp:posOffset>9525</wp:posOffset>
                  </wp:positionV>
                  <wp:extent cx="3303905" cy="414020"/>
                  <wp:effectExtent l="19050" t="0" r="0" b="0"/>
                  <wp:wrapNone/>
                  <wp:docPr id="15" name="그림 15" descr="회사 풀 로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회사 풀 로고"/>
                          <pic:cNvPicPr>
                            <a:picLocks noChangeAspect="1" noChangeArrowheads="1"/>
                          </pic:cNvPicPr>
                        </pic:nvPicPr>
                        <pic:blipFill>
                          <a:blip r:embed="rId7" cstate="print"/>
                          <a:srcRect/>
                          <a:stretch>
                            <a:fillRect/>
                          </a:stretch>
                        </pic:blipFill>
                        <pic:spPr bwMode="auto">
                          <a:xfrm>
                            <a:off x="0" y="0"/>
                            <a:ext cx="3303905" cy="414020"/>
                          </a:xfrm>
                          <a:prstGeom prst="rect">
                            <a:avLst/>
                          </a:prstGeom>
                          <a:noFill/>
                          <a:ln w="9525">
                            <a:noFill/>
                            <a:miter lim="800000"/>
                            <a:headEnd/>
                            <a:tailEnd/>
                          </a:ln>
                        </pic:spPr>
                      </pic:pic>
                    </a:graphicData>
                  </a:graphic>
                </wp:anchor>
              </w:drawing>
            </w:r>
          </w:p>
          <w:p w:rsidR="002F5304" w:rsidRPr="006C1E5D" w:rsidRDefault="002F5304" w:rsidP="002951B7">
            <w:pPr>
              <w:jc w:val="center"/>
              <w:rPr>
                <w:sz w:val="16"/>
              </w:rPr>
            </w:pPr>
            <w:r>
              <w:rPr>
                <w:rFonts w:hint="eastAsia"/>
                <w:sz w:val="16"/>
              </w:rPr>
              <w:t>N/A</w:t>
            </w:r>
          </w:p>
          <w:p w:rsidR="002F5304" w:rsidRPr="006C1E5D" w:rsidRDefault="002F5304" w:rsidP="002951B7">
            <w:pPr>
              <w:jc w:val="center"/>
              <w:rPr>
                <w:sz w:val="16"/>
              </w:rPr>
            </w:pPr>
            <w:r>
              <w:rPr>
                <w:rFonts w:hint="eastAsia"/>
                <w:sz w:val="16"/>
              </w:rPr>
              <w:t>-</w:t>
            </w:r>
          </w:p>
          <w:p w:rsidR="002F5304" w:rsidRPr="006C1E5D" w:rsidRDefault="002F5304" w:rsidP="002951B7">
            <w:pPr>
              <w:rPr>
                <w:sz w:val="10"/>
              </w:rPr>
            </w:pPr>
          </w:p>
        </w:tc>
      </w:tr>
    </w:tbl>
    <w:p w:rsidR="00923C66" w:rsidRDefault="00923C66">
      <w:pPr>
        <w:tabs>
          <w:tab w:val="left" w:pos="-120"/>
          <w:tab w:val="left" w:pos="364"/>
        </w:tabs>
        <w:rPr>
          <w:rFonts w:ascii="Arial" w:hAnsi="Arial" w:hint="eastAsia"/>
          <w:b/>
          <w:kern w:val="0"/>
          <w:sz w:val="28"/>
        </w:rPr>
        <w:sectPr w:rsidR="00923C66">
          <w:type w:val="oddPage"/>
          <w:pgSz w:w="11905" w:h="16837"/>
          <w:pgMar w:top="1418" w:right="1418" w:bottom="1134" w:left="1418" w:header="720" w:footer="720" w:gutter="0"/>
          <w:pgNumType w:start="1"/>
          <w:cols w:space="720"/>
          <w:noEndnote/>
          <w:docGrid w:linePitch="299"/>
        </w:sectPr>
      </w:pPr>
    </w:p>
    <w:p w:rsidR="00396E29" w:rsidRDefault="00396E29">
      <w:pPr>
        <w:tabs>
          <w:tab w:val="left" w:pos="-120"/>
          <w:tab w:val="left" w:pos="364"/>
        </w:tabs>
        <w:jc w:val="center"/>
        <w:rPr>
          <w:rFonts w:ascii="Arial" w:hAnsi="Arial" w:hint="eastAsia"/>
          <w:b/>
          <w:kern w:val="0"/>
          <w:sz w:val="28"/>
        </w:rPr>
      </w:pPr>
    </w:p>
    <w:p w:rsidR="001E1C3B" w:rsidRDefault="001E1C3B">
      <w:pPr>
        <w:tabs>
          <w:tab w:val="left" w:pos="-120"/>
          <w:tab w:val="left" w:pos="364"/>
        </w:tabs>
        <w:jc w:val="center"/>
        <w:rPr>
          <w:rFonts w:ascii="Arial" w:hAnsi="Arial" w:hint="eastAsia"/>
          <w:b/>
          <w:kern w:val="0"/>
          <w:sz w:val="28"/>
        </w:rPr>
      </w:pPr>
    </w:p>
    <w:p w:rsidR="001E1C3B" w:rsidRDefault="001E1C3B">
      <w:pPr>
        <w:tabs>
          <w:tab w:val="left" w:pos="-120"/>
          <w:tab w:val="left" w:pos="364"/>
        </w:tabs>
        <w:jc w:val="center"/>
        <w:rPr>
          <w:rFonts w:ascii="Arial" w:hAnsi="Arial" w:hint="eastAsia"/>
          <w:b/>
          <w:kern w:val="0"/>
          <w:sz w:val="28"/>
        </w:rPr>
      </w:pPr>
    </w:p>
    <w:p w:rsidR="001E5355" w:rsidRPr="00B306F8" w:rsidRDefault="001E5355" w:rsidP="001E5355">
      <w:pPr>
        <w:pStyle w:val="a6"/>
        <w:tabs>
          <w:tab w:val="left" w:pos="600"/>
        </w:tabs>
        <w:spacing w:line="235" w:lineRule="auto"/>
        <w:jc w:val="center"/>
        <w:outlineLvl w:val="0"/>
        <w:rPr>
          <w:rFonts w:ascii="Times New Roman"/>
          <w:b/>
          <w:sz w:val="28"/>
        </w:rPr>
      </w:pPr>
      <w:r>
        <w:rPr>
          <w:rFonts w:ascii="Times New Roman"/>
          <w:b/>
          <w:sz w:val="28"/>
        </w:rPr>
        <w:t>CONTENTS</w:t>
      </w:r>
    </w:p>
    <w:p w:rsidR="00923C66" w:rsidRDefault="00923C66">
      <w:pPr>
        <w:tabs>
          <w:tab w:val="left" w:pos="-120"/>
        </w:tabs>
        <w:jc w:val="center"/>
        <w:rPr>
          <w:rFonts w:ascii="Arial" w:hAnsi="Arial" w:hint="eastAsia"/>
          <w:b/>
          <w:kern w:val="0"/>
          <w:sz w:val="28"/>
        </w:rPr>
      </w:pPr>
    </w:p>
    <w:p w:rsidR="001E5355" w:rsidRDefault="001E5355">
      <w:pPr>
        <w:tabs>
          <w:tab w:val="left" w:pos="-120"/>
        </w:tabs>
        <w:jc w:val="center"/>
        <w:rPr>
          <w:rFonts w:ascii="Arial" w:hAnsi="Arial" w:hint="eastAsia"/>
          <w:b/>
          <w:kern w:val="0"/>
          <w:sz w:val="28"/>
        </w:rPr>
      </w:pPr>
    </w:p>
    <w:bookmarkStart w:id="0" w:name="_Toc70148417"/>
    <w:p w:rsidR="001E5355" w:rsidRDefault="001E5355" w:rsidP="001E5355">
      <w:pPr>
        <w:pStyle w:val="12"/>
        <w:tabs>
          <w:tab w:val="clear" w:pos="9059"/>
          <w:tab w:val="left" w:pos="600"/>
          <w:tab w:val="right" w:leader="dot" w:pos="9060"/>
        </w:tabs>
        <w:rPr>
          <w:rFonts w:hint="eastAsia"/>
        </w:rPr>
      </w:pPr>
      <w:r>
        <w:fldChar w:fldCharType="begin"/>
      </w:r>
      <w:r>
        <w:instrText xml:space="preserve"> TOC \o "1-1" </w:instrText>
      </w:r>
      <w:r>
        <w:fldChar w:fldCharType="separate"/>
      </w:r>
      <w:r>
        <w:t>1.0</w:t>
      </w:r>
      <w:r>
        <w:tab/>
        <w:t>SCOPE</w:t>
      </w:r>
      <w:r>
        <w:tab/>
      </w:r>
      <w:r w:rsidR="00B10F4E">
        <w:rPr>
          <w:rFonts w:hint="eastAsia"/>
        </w:rPr>
        <w:t>1</w:t>
      </w:r>
    </w:p>
    <w:p w:rsidR="00D8584B" w:rsidRDefault="00D8584B" w:rsidP="00D8584B">
      <w:pPr>
        <w:pStyle w:val="12"/>
        <w:tabs>
          <w:tab w:val="clear" w:pos="9059"/>
          <w:tab w:val="left" w:pos="600"/>
          <w:tab w:val="right" w:leader="dot" w:pos="9060"/>
        </w:tabs>
      </w:pPr>
      <w:r>
        <w:t>2.0</w:t>
      </w:r>
      <w:r>
        <w:tab/>
        <w:t>D</w:t>
      </w:r>
      <w:r>
        <w:rPr>
          <w:rFonts w:hint="eastAsia"/>
        </w:rPr>
        <w:t>EFINITIONS</w:t>
      </w:r>
      <w:r>
        <w:tab/>
      </w:r>
      <w:r>
        <w:rPr>
          <w:rFonts w:hint="eastAsia"/>
        </w:rPr>
        <w:t>1</w:t>
      </w:r>
    </w:p>
    <w:p w:rsidR="001E5355" w:rsidRDefault="00D8584B" w:rsidP="001E5355">
      <w:pPr>
        <w:pStyle w:val="12"/>
        <w:tabs>
          <w:tab w:val="clear" w:pos="9059"/>
          <w:tab w:val="left" w:pos="600"/>
          <w:tab w:val="right" w:leader="dot" w:pos="9060"/>
        </w:tabs>
      </w:pPr>
      <w:r>
        <w:rPr>
          <w:rFonts w:hint="eastAsia"/>
        </w:rPr>
        <w:t>3</w:t>
      </w:r>
      <w:r w:rsidR="001E5355">
        <w:t>.0</w:t>
      </w:r>
      <w:r w:rsidR="001E5355">
        <w:tab/>
        <w:t>CODES AND STANDARD</w:t>
      </w:r>
      <w:r w:rsidR="001E5355">
        <w:tab/>
      </w:r>
      <w:r w:rsidR="00B10F4E">
        <w:rPr>
          <w:rFonts w:hint="eastAsia"/>
        </w:rPr>
        <w:t>1</w:t>
      </w:r>
    </w:p>
    <w:p w:rsidR="001E5355" w:rsidRDefault="00D8584B" w:rsidP="001E5355">
      <w:pPr>
        <w:pStyle w:val="12"/>
        <w:tabs>
          <w:tab w:val="clear" w:pos="9059"/>
          <w:tab w:val="left" w:pos="600"/>
          <w:tab w:val="right" w:leader="dot" w:pos="9060"/>
        </w:tabs>
        <w:rPr>
          <w:rFonts w:hint="eastAsia"/>
        </w:rPr>
      </w:pPr>
      <w:r>
        <w:rPr>
          <w:rFonts w:hint="eastAsia"/>
        </w:rPr>
        <w:t>4</w:t>
      </w:r>
      <w:r w:rsidR="001E5355">
        <w:t>.0</w:t>
      </w:r>
      <w:r w:rsidR="001E5355">
        <w:tab/>
      </w:r>
      <w:r>
        <w:rPr>
          <w:rFonts w:hint="eastAsia"/>
        </w:rPr>
        <w:t>GENERAL REQUIREMENTS</w:t>
      </w:r>
      <w:r w:rsidR="001E5355">
        <w:tab/>
      </w:r>
      <w:r w:rsidR="00B10F4E">
        <w:rPr>
          <w:rFonts w:hint="eastAsia"/>
        </w:rPr>
        <w:t>1</w:t>
      </w:r>
    </w:p>
    <w:p w:rsidR="00AA2FAE" w:rsidRDefault="00AA2FAE" w:rsidP="00AA2FAE">
      <w:pPr>
        <w:pStyle w:val="12"/>
        <w:tabs>
          <w:tab w:val="clear" w:pos="9059"/>
          <w:tab w:val="left" w:pos="600"/>
          <w:tab w:val="right" w:leader="dot" w:pos="9060"/>
        </w:tabs>
      </w:pPr>
      <w:r>
        <w:rPr>
          <w:rFonts w:hint="eastAsia"/>
        </w:rPr>
        <w:t>5</w:t>
      </w:r>
      <w:r>
        <w:t>.0</w:t>
      </w:r>
      <w:r>
        <w:tab/>
      </w:r>
      <w:r>
        <w:rPr>
          <w:rFonts w:hint="eastAsia"/>
        </w:rPr>
        <w:t>DESIGN CRITERIA</w:t>
      </w:r>
      <w:r>
        <w:tab/>
      </w:r>
      <w:r>
        <w:rPr>
          <w:rFonts w:hint="eastAsia"/>
        </w:rPr>
        <w:t>2</w:t>
      </w:r>
    </w:p>
    <w:p w:rsidR="001E5355" w:rsidRDefault="00AA2FAE" w:rsidP="001E5355">
      <w:pPr>
        <w:pStyle w:val="12"/>
        <w:tabs>
          <w:tab w:val="clear" w:pos="9059"/>
          <w:tab w:val="left" w:pos="600"/>
          <w:tab w:val="right" w:leader="dot" w:pos="9060"/>
        </w:tabs>
      </w:pPr>
      <w:r>
        <w:rPr>
          <w:rFonts w:hint="eastAsia"/>
        </w:rPr>
        <w:t>6</w:t>
      </w:r>
      <w:r w:rsidR="00D8584B">
        <w:t>.0</w:t>
      </w:r>
      <w:r w:rsidR="00D8584B">
        <w:tab/>
      </w:r>
      <w:r w:rsidR="00D8584B">
        <w:rPr>
          <w:rFonts w:hint="eastAsia"/>
        </w:rPr>
        <w:t>MATERIAL REQUIREMENTS</w:t>
      </w:r>
      <w:r w:rsidR="001E5355">
        <w:tab/>
      </w:r>
      <w:r>
        <w:rPr>
          <w:rFonts w:hint="eastAsia"/>
        </w:rPr>
        <w:t>3</w:t>
      </w:r>
    </w:p>
    <w:p w:rsidR="001E5355" w:rsidRDefault="00AA2FAE" w:rsidP="001E5355">
      <w:pPr>
        <w:pStyle w:val="12"/>
        <w:tabs>
          <w:tab w:val="clear" w:pos="9059"/>
          <w:tab w:val="left" w:pos="600"/>
          <w:tab w:val="right" w:leader="dot" w:pos="9060"/>
        </w:tabs>
      </w:pPr>
      <w:r>
        <w:rPr>
          <w:rFonts w:hint="eastAsia"/>
        </w:rPr>
        <w:t>7</w:t>
      </w:r>
      <w:r w:rsidR="00D8584B">
        <w:t>.0</w:t>
      </w:r>
      <w:r w:rsidR="00D8584B">
        <w:tab/>
      </w:r>
      <w:r w:rsidR="00D8584B">
        <w:rPr>
          <w:rFonts w:hint="eastAsia"/>
        </w:rPr>
        <w:t>TEST AND INSPECTION</w:t>
      </w:r>
      <w:r w:rsidR="001E5355">
        <w:tab/>
      </w:r>
      <w:r w:rsidR="00F20EE5">
        <w:rPr>
          <w:rFonts w:hint="eastAsia"/>
        </w:rPr>
        <w:t>5</w:t>
      </w:r>
    </w:p>
    <w:p w:rsidR="001E5355" w:rsidRDefault="00AA2FAE" w:rsidP="001E5355">
      <w:pPr>
        <w:pStyle w:val="12"/>
        <w:tabs>
          <w:tab w:val="clear" w:pos="9059"/>
          <w:tab w:val="left" w:pos="600"/>
          <w:tab w:val="right" w:leader="dot" w:pos="9060"/>
        </w:tabs>
      </w:pPr>
      <w:r>
        <w:rPr>
          <w:rFonts w:hint="eastAsia"/>
        </w:rPr>
        <w:t>8</w:t>
      </w:r>
      <w:r w:rsidR="00D8584B">
        <w:t>.0</w:t>
      </w:r>
      <w:r w:rsidR="00D8584B">
        <w:tab/>
      </w:r>
      <w:r w:rsidR="00D8584B">
        <w:rPr>
          <w:rFonts w:hint="eastAsia"/>
        </w:rPr>
        <w:t>MARKING</w:t>
      </w:r>
      <w:r w:rsidR="001E5355">
        <w:tab/>
      </w:r>
      <w:r>
        <w:rPr>
          <w:rFonts w:hint="eastAsia"/>
        </w:rPr>
        <w:t>7</w:t>
      </w:r>
    </w:p>
    <w:p w:rsidR="001E5355" w:rsidRDefault="00AA2FAE" w:rsidP="001E5355">
      <w:pPr>
        <w:pStyle w:val="12"/>
        <w:tabs>
          <w:tab w:val="clear" w:pos="9059"/>
          <w:tab w:val="left" w:pos="600"/>
          <w:tab w:val="right" w:leader="dot" w:pos="9060"/>
        </w:tabs>
      </w:pPr>
      <w:r>
        <w:rPr>
          <w:rFonts w:hint="eastAsia"/>
        </w:rPr>
        <w:t>9</w:t>
      </w:r>
      <w:r w:rsidR="00D8584B">
        <w:t>.0</w:t>
      </w:r>
      <w:r w:rsidR="00D8584B">
        <w:tab/>
      </w:r>
      <w:r w:rsidR="00D8584B">
        <w:rPr>
          <w:rFonts w:hint="eastAsia"/>
        </w:rPr>
        <w:t>PACKING, TRANSPORTATION AND STORAGE</w:t>
      </w:r>
      <w:r w:rsidR="001E5355">
        <w:tab/>
      </w:r>
      <w:r>
        <w:rPr>
          <w:rFonts w:hint="eastAsia"/>
        </w:rPr>
        <w:t>7</w:t>
      </w:r>
    </w:p>
    <w:p w:rsidR="00D8584B" w:rsidRDefault="001E5355" w:rsidP="00D8584B">
      <w:pPr>
        <w:pStyle w:val="12"/>
        <w:tabs>
          <w:tab w:val="clear" w:pos="9059"/>
          <w:tab w:val="left" w:pos="600"/>
          <w:tab w:val="right" w:leader="dot" w:pos="9060"/>
        </w:tabs>
      </w:pPr>
      <w:r w:rsidRPr="00B306F8">
        <w:fldChar w:fldCharType="end"/>
      </w:r>
      <w:bookmarkStart w:id="1" w:name="_Toc450748578"/>
      <w:bookmarkStart w:id="2" w:name="_Toc450788530"/>
      <w:r w:rsidR="00AA2FAE">
        <w:rPr>
          <w:rFonts w:hint="eastAsia"/>
        </w:rPr>
        <w:t>10</w:t>
      </w:r>
      <w:r w:rsidR="00D8584B">
        <w:t>.0</w:t>
      </w:r>
      <w:r w:rsidR="00D8584B">
        <w:tab/>
      </w:r>
      <w:r w:rsidR="00CB316B">
        <w:rPr>
          <w:rFonts w:hint="eastAsia"/>
        </w:rPr>
        <w:t>QUALITY ASSURANCE AND GURANTEES</w:t>
      </w:r>
      <w:r w:rsidR="00D8584B">
        <w:tab/>
      </w:r>
      <w:r w:rsidR="00AA2FAE">
        <w:rPr>
          <w:rFonts w:hint="eastAsia"/>
        </w:rPr>
        <w:t>7</w:t>
      </w:r>
    </w:p>
    <w:p w:rsidR="00CB316B" w:rsidRDefault="00CB316B" w:rsidP="00CB316B">
      <w:pPr>
        <w:pStyle w:val="12"/>
        <w:tabs>
          <w:tab w:val="clear" w:pos="9059"/>
          <w:tab w:val="left" w:pos="600"/>
          <w:tab w:val="right" w:leader="dot" w:pos="9060"/>
        </w:tabs>
      </w:pPr>
      <w:r>
        <w:rPr>
          <w:rFonts w:hint="eastAsia"/>
        </w:rPr>
        <w:t>1</w:t>
      </w:r>
      <w:r w:rsidR="00AA2FAE">
        <w:rPr>
          <w:rFonts w:hint="eastAsia"/>
        </w:rPr>
        <w:t>1</w:t>
      </w:r>
      <w:r>
        <w:t>.</w:t>
      </w:r>
      <w:r w:rsidR="00F80B6E">
        <w:rPr>
          <w:rFonts w:hint="eastAsia"/>
        </w:rPr>
        <w:t>0</w:t>
      </w:r>
      <w:r>
        <w:tab/>
      </w:r>
      <w:r>
        <w:rPr>
          <w:rFonts w:hint="eastAsia"/>
        </w:rPr>
        <w:t>DRAWING AND DOCUMENTATION REQUIREMENT</w:t>
      </w:r>
      <w:r>
        <w:tab/>
      </w:r>
      <w:r w:rsidR="00AA2FAE">
        <w:rPr>
          <w:rFonts w:hint="eastAsia"/>
        </w:rPr>
        <w:t>8</w:t>
      </w:r>
    </w:p>
    <w:p w:rsidR="001E5355" w:rsidRPr="00D8584B" w:rsidRDefault="001E5355" w:rsidP="00B306F8">
      <w:pPr>
        <w:pStyle w:val="12"/>
        <w:tabs>
          <w:tab w:val="left" w:pos="600"/>
        </w:tabs>
        <w:rPr>
          <w:rFonts w:hint="eastAsia"/>
          <w:sz w:val="24"/>
        </w:rPr>
      </w:pPr>
    </w:p>
    <w:p w:rsidR="001E5355" w:rsidRPr="0015732F" w:rsidRDefault="001E5355" w:rsidP="001E5355">
      <w:pPr>
        <w:pStyle w:val="a6"/>
        <w:spacing w:line="235" w:lineRule="auto"/>
        <w:outlineLvl w:val="0"/>
        <w:rPr>
          <w:rFonts w:ascii="Times New Roman" w:hint="eastAsia"/>
          <w:b/>
          <w:color w:val="auto"/>
          <w:sz w:val="24"/>
          <w:u w:val="single"/>
        </w:rPr>
      </w:pPr>
      <w:r w:rsidRPr="0015732F">
        <w:rPr>
          <w:rFonts w:ascii="Times New Roman"/>
          <w:b/>
          <w:color w:val="auto"/>
          <w:sz w:val="24"/>
          <w:u w:val="single"/>
        </w:rPr>
        <w:t>ATTACHMENTS</w:t>
      </w:r>
      <w:bookmarkEnd w:id="1"/>
      <w:bookmarkEnd w:id="2"/>
    </w:p>
    <w:p w:rsidR="001E5355" w:rsidRDefault="001E5355" w:rsidP="001E5355">
      <w:pPr>
        <w:pStyle w:val="a6"/>
        <w:spacing w:line="235" w:lineRule="auto"/>
        <w:rPr>
          <w:rFonts w:hint="eastAsia"/>
          <w:sz w:val="22"/>
        </w:rPr>
      </w:pPr>
    </w:p>
    <w:p w:rsidR="001E5355" w:rsidRDefault="003B52F0" w:rsidP="003B52F0">
      <w:pPr>
        <w:pStyle w:val="a6"/>
        <w:tabs>
          <w:tab w:val="left" w:pos="600"/>
        </w:tabs>
        <w:spacing w:line="360" w:lineRule="auto"/>
        <w:rPr>
          <w:rFonts w:hint="eastAsia"/>
          <w:sz w:val="22"/>
        </w:rPr>
      </w:pPr>
      <w:r>
        <w:rPr>
          <w:rFonts w:hint="eastAsia"/>
          <w:b/>
          <w:sz w:val="22"/>
        </w:rPr>
        <w:t>Ⅰ</w:t>
      </w:r>
      <w:r w:rsidR="001E5355">
        <w:rPr>
          <w:rFonts w:ascii="Times New Roman"/>
          <w:b/>
          <w:sz w:val="22"/>
        </w:rPr>
        <w:tab/>
      </w:r>
      <w:r w:rsidR="001E5355">
        <w:rPr>
          <w:rFonts w:ascii="Times New Roman" w:hint="eastAsia"/>
          <w:b/>
          <w:sz w:val="22"/>
        </w:rPr>
        <w:t>INSPECTION REQUIREMENTS</w:t>
      </w:r>
    </w:p>
    <w:p w:rsidR="001E5355" w:rsidRDefault="003B52F0" w:rsidP="003B52F0">
      <w:pPr>
        <w:pStyle w:val="a6"/>
        <w:tabs>
          <w:tab w:val="left" w:pos="600"/>
        </w:tabs>
        <w:spacing w:line="360" w:lineRule="auto"/>
        <w:ind w:left="800" w:hanging="800"/>
        <w:rPr>
          <w:rFonts w:hint="eastAsia"/>
          <w:sz w:val="22"/>
        </w:rPr>
      </w:pPr>
      <w:r>
        <w:rPr>
          <w:rFonts w:hint="eastAsia"/>
          <w:b/>
          <w:sz w:val="22"/>
        </w:rPr>
        <w:t>Ⅱ</w:t>
      </w:r>
      <w:r w:rsidR="001E5355">
        <w:rPr>
          <w:rFonts w:ascii="Times New Roman"/>
          <w:b/>
          <w:sz w:val="22"/>
        </w:rPr>
        <w:tab/>
      </w:r>
      <w:r w:rsidR="001E5355">
        <w:rPr>
          <w:rFonts w:ascii="Times New Roman" w:hint="eastAsia"/>
          <w:b/>
          <w:sz w:val="22"/>
        </w:rPr>
        <w:t>VENDOR DATA REQUIREMENTS</w:t>
      </w:r>
    </w:p>
    <w:p w:rsidR="0015480C" w:rsidRPr="000B3255" w:rsidRDefault="0015480C" w:rsidP="0015480C">
      <w:pPr>
        <w:pStyle w:val="a6"/>
        <w:tabs>
          <w:tab w:val="left" w:pos="600"/>
        </w:tabs>
        <w:spacing w:line="235" w:lineRule="auto"/>
        <w:rPr>
          <w:rFonts w:ascii="Times New Roman"/>
          <w:b/>
          <w:color w:val="auto"/>
          <w:sz w:val="22"/>
        </w:rPr>
      </w:pPr>
      <w:r>
        <w:rPr>
          <w:rFonts w:ascii="굴림" w:eastAsia="굴림" w:hAnsi="굴림" w:hint="eastAsia"/>
          <w:b/>
          <w:color w:val="auto"/>
          <w:sz w:val="22"/>
        </w:rPr>
        <w:t>Ⅲ</w:t>
      </w:r>
      <w:r w:rsidRPr="000B3255">
        <w:rPr>
          <w:rFonts w:ascii="Times New Roman"/>
          <w:b/>
          <w:color w:val="auto"/>
          <w:sz w:val="22"/>
        </w:rPr>
        <w:tab/>
        <w:t>BILL OF QUANTITY</w:t>
      </w:r>
    </w:p>
    <w:p w:rsidR="001E5355" w:rsidRDefault="001E5355" w:rsidP="001E5355">
      <w:pPr>
        <w:pStyle w:val="a6"/>
        <w:tabs>
          <w:tab w:val="left" w:pos="600"/>
        </w:tabs>
        <w:spacing w:line="235" w:lineRule="auto"/>
        <w:ind w:left="800" w:hanging="800"/>
        <w:rPr>
          <w:rFonts w:ascii="Times New Roman" w:eastAsia="돋움체" w:hint="eastAsia"/>
          <w:b/>
          <w:color w:val="auto"/>
          <w:kern w:val="2"/>
          <w:sz w:val="24"/>
        </w:rPr>
      </w:pPr>
    </w:p>
    <w:p w:rsidR="00923C66" w:rsidRDefault="00923C66" w:rsidP="00CB316B">
      <w:pPr>
        <w:tabs>
          <w:tab w:val="left" w:pos="110"/>
          <w:tab w:val="left" w:pos="330"/>
        </w:tabs>
        <w:rPr>
          <w:rFonts w:ascii="Arial" w:hAnsi="Arial" w:cs="Arial"/>
        </w:rPr>
      </w:pPr>
    </w:p>
    <w:p w:rsidR="00923C66" w:rsidRDefault="00923C66">
      <w:pPr>
        <w:rPr>
          <w:rFonts w:ascii="Arial" w:hAnsi="Arial" w:cs="Arial"/>
        </w:rPr>
      </w:pPr>
    </w:p>
    <w:p w:rsidR="00923C66" w:rsidRDefault="00923C66">
      <w:pPr>
        <w:rPr>
          <w:rFonts w:ascii="Arial" w:hAnsi="Arial" w:cs="Arial" w:hint="eastAsia"/>
        </w:rPr>
      </w:pPr>
    </w:p>
    <w:p w:rsidR="00923C66" w:rsidRDefault="00923C66">
      <w:pPr>
        <w:rPr>
          <w:rFonts w:ascii="Arial" w:hAnsi="Arial" w:cs="Arial" w:hint="eastAsia"/>
        </w:rPr>
        <w:sectPr w:rsidR="00923C66">
          <w:headerReference w:type="default" r:id="rId8"/>
          <w:footerReference w:type="default" r:id="rId9"/>
          <w:pgSz w:w="11905" w:h="16837"/>
          <w:pgMar w:top="1418" w:right="1418" w:bottom="1134" w:left="1418" w:header="720" w:footer="720" w:gutter="0"/>
          <w:pgNumType w:fmt="lowerRoman" w:start="1"/>
          <w:cols w:space="720"/>
          <w:noEndnote/>
          <w:docGrid w:linePitch="299"/>
        </w:sectPr>
      </w:pPr>
    </w:p>
    <w:bookmarkEnd w:id="0"/>
    <w:p w:rsidR="008272BD" w:rsidRPr="00AB431B" w:rsidRDefault="008272BD" w:rsidP="008272BD">
      <w:pPr>
        <w:pStyle w:val="a6"/>
        <w:tabs>
          <w:tab w:val="left" w:pos="600"/>
        </w:tabs>
        <w:spacing w:line="235" w:lineRule="auto"/>
        <w:ind w:left="800" w:hanging="800"/>
        <w:rPr>
          <w:rFonts w:ascii="Times New Roman" w:eastAsia="돋움체" w:hint="eastAsia"/>
          <w:b/>
          <w:color w:val="auto"/>
          <w:kern w:val="2"/>
          <w:sz w:val="24"/>
        </w:rPr>
      </w:pPr>
      <w:r>
        <w:rPr>
          <w:rFonts w:ascii="Times New Roman" w:eastAsia="돋움체" w:hint="eastAsia"/>
          <w:b/>
          <w:color w:val="auto"/>
          <w:kern w:val="2"/>
          <w:sz w:val="24"/>
        </w:rPr>
        <w:lastRenderedPageBreak/>
        <w:t>1</w:t>
      </w:r>
      <w:r w:rsidRPr="00AB431B">
        <w:rPr>
          <w:rFonts w:ascii="Times New Roman" w:eastAsia="돋움체" w:hint="eastAsia"/>
          <w:b/>
          <w:color w:val="auto"/>
          <w:kern w:val="2"/>
          <w:sz w:val="24"/>
        </w:rPr>
        <w:t>.0</w:t>
      </w:r>
      <w:r w:rsidRPr="00AB431B">
        <w:rPr>
          <w:rFonts w:ascii="Times New Roman" w:eastAsia="돋움체" w:hint="eastAsia"/>
          <w:b/>
          <w:color w:val="auto"/>
          <w:kern w:val="2"/>
          <w:sz w:val="24"/>
        </w:rPr>
        <w:tab/>
      </w:r>
      <w:r>
        <w:rPr>
          <w:rFonts w:ascii="Times New Roman" w:eastAsia="돋움체" w:hint="eastAsia"/>
          <w:b/>
          <w:color w:val="auto"/>
          <w:kern w:val="2"/>
          <w:sz w:val="24"/>
        </w:rPr>
        <w:t>SCOPE</w:t>
      </w:r>
    </w:p>
    <w:p w:rsidR="008272BD" w:rsidRDefault="008272BD" w:rsidP="001E5355">
      <w:pPr>
        <w:pStyle w:val="a6"/>
        <w:tabs>
          <w:tab w:val="left" w:pos="-200"/>
          <w:tab w:val="left" w:pos="292"/>
          <w:tab w:val="left" w:pos="856"/>
          <w:tab w:val="left" w:pos="1132"/>
          <w:tab w:val="left" w:pos="1421"/>
          <w:tab w:val="left" w:pos="1696"/>
          <w:tab w:val="left" w:pos="2004"/>
          <w:tab w:val="left" w:pos="2280"/>
          <w:tab w:val="left" w:pos="2552"/>
          <w:tab w:val="left" w:pos="2844"/>
          <w:tab w:val="left" w:pos="3120"/>
          <w:tab w:val="left" w:pos="3412"/>
          <w:tab w:val="left" w:pos="4376"/>
          <w:tab w:val="left" w:pos="4580"/>
        </w:tabs>
        <w:ind w:left="600"/>
        <w:rPr>
          <w:rFonts w:ascii="Times New Roman" w:hint="eastAsia"/>
          <w:sz w:val="22"/>
        </w:rPr>
      </w:pPr>
    </w:p>
    <w:p w:rsidR="001E5355" w:rsidRDefault="001E5355" w:rsidP="00EF0D85">
      <w:pPr>
        <w:pStyle w:val="a6"/>
        <w:ind w:left="600"/>
        <w:outlineLvl w:val="0"/>
        <w:rPr>
          <w:rFonts w:ascii="Times New Roman" w:hint="eastAsia"/>
          <w:sz w:val="22"/>
        </w:rPr>
      </w:pPr>
      <w:r>
        <w:rPr>
          <w:rFonts w:ascii="Times New Roman" w:hint="eastAsia"/>
          <w:sz w:val="22"/>
        </w:rPr>
        <w:t>T</w:t>
      </w:r>
      <w:r>
        <w:rPr>
          <w:rFonts w:ascii="Times New Roman"/>
          <w:sz w:val="22"/>
        </w:rPr>
        <w:t xml:space="preserve">his specification covers the </w:t>
      </w:r>
      <w:r w:rsidR="00922330" w:rsidRPr="00686884">
        <w:rPr>
          <w:rFonts w:ascii="Times New Roman"/>
          <w:sz w:val="22"/>
        </w:rPr>
        <w:t>minimum</w:t>
      </w:r>
      <w:r w:rsidR="00922330">
        <w:rPr>
          <w:rFonts w:ascii="Times New Roman"/>
          <w:sz w:val="22"/>
        </w:rPr>
        <w:t xml:space="preserve"> </w:t>
      </w:r>
      <w:r>
        <w:rPr>
          <w:rFonts w:ascii="Times New Roman"/>
          <w:sz w:val="22"/>
        </w:rPr>
        <w:t xml:space="preserve">technical and associated requirements for </w:t>
      </w:r>
      <w:r w:rsidR="008272BD">
        <w:rPr>
          <w:rFonts w:ascii="Times New Roman" w:hint="eastAsia"/>
          <w:sz w:val="22"/>
        </w:rPr>
        <w:t xml:space="preserve">manufacturing and supply </w:t>
      </w:r>
      <w:r>
        <w:rPr>
          <w:rFonts w:ascii="Times New Roman"/>
          <w:sz w:val="22"/>
        </w:rPr>
        <w:t xml:space="preserve">of </w:t>
      </w:r>
      <w:r w:rsidR="00686884">
        <w:rPr>
          <w:rFonts w:ascii="Times New Roman" w:hint="eastAsia"/>
          <w:sz w:val="22"/>
        </w:rPr>
        <w:t>buried polyethylene(PE) pipe</w:t>
      </w:r>
      <w:r w:rsidR="00F9480B">
        <w:rPr>
          <w:rFonts w:ascii="Times New Roman" w:hint="eastAsia"/>
          <w:sz w:val="22"/>
        </w:rPr>
        <w:t xml:space="preserve"> and fitting</w:t>
      </w:r>
      <w:r w:rsidR="00922330">
        <w:rPr>
          <w:rFonts w:ascii="Times New Roman" w:hint="eastAsia"/>
          <w:sz w:val="22"/>
        </w:rPr>
        <w:t xml:space="preserve"> </w:t>
      </w:r>
      <w:r w:rsidR="002F5304">
        <w:rPr>
          <w:rFonts w:ascii="Times New Roman" w:hint="eastAsia"/>
          <w:sz w:val="22"/>
        </w:rPr>
        <w:t>for</w:t>
      </w:r>
      <w:r w:rsidR="002F5304">
        <w:rPr>
          <w:rFonts w:ascii="Times New Roman"/>
          <w:sz w:val="22"/>
        </w:rPr>
        <w:t xml:space="preserve"> </w:t>
      </w:r>
      <w:r w:rsidR="002F5304">
        <w:rPr>
          <w:rFonts w:ascii="Times New Roman" w:hint="eastAsia"/>
          <w:sz w:val="22"/>
        </w:rPr>
        <w:t>M</w:t>
      </w:r>
      <w:r w:rsidR="002F5304" w:rsidRPr="00673D99">
        <w:rPr>
          <w:rFonts w:ascii="Times New Roman"/>
          <w:sz w:val="22"/>
        </w:rPr>
        <w:t>aputo</w:t>
      </w:r>
      <w:r w:rsidR="002F5304">
        <w:rPr>
          <w:rFonts w:ascii="Times New Roman"/>
          <w:sz w:val="22"/>
        </w:rPr>
        <w:t xml:space="preserve"> </w:t>
      </w:r>
      <w:r w:rsidR="002F5304">
        <w:rPr>
          <w:rFonts w:ascii="Times New Roman" w:hint="eastAsia"/>
          <w:sz w:val="22"/>
        </w:rPr>
        <w:t>N</w:t>
      </w:r>
      <w:r w:rsidR="002F5304" w:rsidRPr="00673D99">
        <w:rPr>
          <w:rFonts w:ascii="Times New Roman"/>
          <w:sz w:val="22"/>
        </w:rPr>
        <w:t xml:space="preserve">atural </w:t>
      </w:r>
      <w:r w:rsidR="002F5304">
        <w:rPr>
          <w:rFonts w:ascii="Times New Roman" w:hint="eastAsia"/>
          <w:sz w:val="22"/>
        </w:rPr>
        <w:t>G</w:t>
      </w:r>
      <w:r w:rsidR="002F5304" w:rsidRPr="00673D99">
        <w:rPr>
          <w:rFonts w:ascii="Times New Roman"/>
          <w:sz w:val="22"/>
        </w:rPr>
        <w:t xml:space="preserve">as </w:t>
      </w:r>
      <w:r w:rsidR="002F5304">
        <w:rPr>
          <w:rFonts w:ascii="Times New Roman" w:hint="eastAsia"/>
          <w:sz w:val="22"/>
        </w:rPr>
        <w:t>D</w:t>
      </w:r>
      <w:r w:rsidR="002F5304" w:rsidRPr="00673D99">
        <w:rPr>
          <w:rFonts w:ascii="Times New Roman"/>
          <w:sz w:val="22"/>
        </w:rPr>
        <w:t xml:space="preserve">istribution </w:t>
      </w:r>
      <w:r w:rsidR="002F5304">
        <w:rPr>
          <w:rFonts w:ascii="Times New Roman" w:hint="eastAsia"/>
          <w:sz w:val="22"/>
        </w:rPr>
        <w:t>Project</w:t>
      </w:r>
      <w:r w:rsidR="002F5304" w:rsidRPr="00673D99">
        <w:rPr>
          <w:rFonts w:ascii="Times New Roman" w:hint="eastAsia"/>
          <w:sz w:val="22"/>
        </w:rPr>
        <w:t xml:space="preserve">, </w:t>
      </w:r>
      <w:r w:rsidR="002F5304">
        <w:rPr>
          <w:rFonts w:ascii="Times New Roman"/>
          <w:sz w:val="22"/>
        </w:rPr>
        <w:t>in</w:t>
      </w:r>
      <w:r w:rsidR="002F5304">
        <w:rPr>
          <w:rFonts w:ascii="Times New Roman" w:hint="eastAsia"/>
          <w:sz w:val="22"/>
        </w:rPr>
        <w:t xml:space="preserve"> the Republic of </w:t>
      </w:r>
      <w:r w:rsidR="002F5304" w:rsidRPr="00673D99">
        <w:rPr>
          <w:rFonts w:ascii="Times New Roman" w:hint="eastAsia"/>
          <w:sz w:val="22"/>
        </w:rPr>
        <w:t>M</w:t>
      </w:r>
      <w:r w:rsidR="002F5304">
        <w:rPr>
          <w:rFonts w:ascii="Times New Roman" w:hint="eastAsia"/>
          <w:sz w:val="22"/>
        </w:rPr>
        <w:t>ozambique.</w:t>
      </w:r>
    </w:p>
    <w:p w:rsidR="002F5304" w:rsidRPr="00C379B9" w:rsidRDefault="002F5304" w:rsidP="00EF0D85">
      <w:pPr>
        <w:pStyle w:val="a6"/>
        <w:ind w:left="600"/>
        <w:outlineLvl w:val="0"/>
        <w:rPr>
          <w:rFonts w:ascii="Times New Roman" w:hint="eastAsia"/>
          <w:sz w:val="22"/>
        </w:rPr>
      </w:pPr>
    </w:p>
    <w:p w:rsidR="001E5355" w:rsidRDefault="00CD70FD" w:rsidP="00EF0D85">
      <w:pPr>
        <w:pStyle w:val="a6"/>
        <w:ind w:left="600"/>
        <w:outlineLvl w:val="0"/>
        <w:rPr>
          <w:rFonts w:ascii="Times New Roman" w:hint="eastAsia"/>
          <w:sz w:val="22"/>
        </w:rPr>
      </w:pPr>
      <w:r>
        <w:rPr>
          <w:rFonts w:ascii="Times New Roman" w:hint="eastAsia"/>
          <w:sz w:val="22"/>
        </w:rPr>
        <w:t xml:space="preserve">VENDOR </w:t>
      </w:r>
      <w:r w:rsidR="001E5355" w:rsidRPr="00AB431B">
        <w:rPr>
          <w:rFonts w:ascii="Times New Roman" w:hint="eastAsia"/>
          <w:sz w:val="22"/>
        </w:rPr>
        <w:t>shall be responsible for, but not be limited to, the supply of materials, fabrication, shop inspection and tests, mechanical and performance guaran</w:t>
      </w:r>
      <w:bookmarkStart w:id="3" w:name="_Toc461691658"/>
      <w:r w:rsidR="005F6509">
        <w:rPr>
          <w:rFonts w:ascii="Times New Roman" w:hint="eastAsia"/>
          <w:sz w:val="22"/>
        </w:rPr>
        <w:t>tee, packing and transportation.</w:t>
      </w:r>
    </w:p>
    <w:p w:rsidR="00922330" w:rsidRDefault="00922330" w:rsidP="001E5355">
      <w:pPr>
        <w:pStyle w:val="a6"/>
        <w:tabs>
          <w:tab w:val="left" w:pos="-200"/>
          <w:tab w:val="left" w:pos="292"/>
          <w:tab w:val="left" w:pos="856"/>
          <w:tab w:val="left" w:pos="1132"/>
          <w:tab w:val="left" w:pos="1421"/>
          <w:tab w:val="left" w:pos="1696"/>
          <w:tab w:val="left" w:pos="2004"/>
          <w:tab w:val="left" w:pos="2280"/>
          <w:tab w:val="left" w:pos="2552"/>
          <w:tab w:val="left" w:pos="2844"/>
          <w:tab w:val="left" w:pos="3120"/>
          <w:tab w:val="left" w:pos="3412"/>
          <w:tab w:val="left" w:pos="4376"/>
          <w:tab w:val="left" w:pos="4580"/>
        </w:tabs>
        <w:ind w:left="600"/>
        <w:rPr>
          <w:rFonts w:ascii="Times New Roman" w:hint="eastAsia"/>
        </w:rPr>
      </w:pPr>
    </w:p>
    <w:p w:rsidR="002E173B" w:rsidRPr="002E173B" w:rsidRDefault="002E173B" w:rsidP="002E173B">
      <w:pPr>
        <w:pStyle w:val="a6"/>
        <w:tabs>
          <w:tab w:val="left" w:pos="600"/>
        </w:tabs>
        <w:spacing w:line="235" w:lineRule="auto"/>
        <w:ind w:left="800" w:hanging="800"/>
        <w:rPr>
          <w:rFonts w:ascii="Times New Roman" w:eastAsia="돋움체"/>
          <w:b/>
          <w:color w:val="auto"/>
          <w:kern w:val="2"/>
          <w:sz w:val="24"/>
        </w:rPr>
      </w:pPr>
      <w:r>
        <w:rPr>
          <w:rFonts w:ascii="Times New Roman" w:eastAsia="돋움체" w:hint="eastAsia"/>
          <w:b/>
          <w:color w:val="auto"/>
          <w:kern w:val="2"/>
          <w:sz w:val="24"/>
        </w:rPr>
        <w:t>2</w:t>
      </w:r>
      <w:r w:rsidRPr="00AB431B">
        <w:rPr>
          <w:rFonts w:ascii="Times New Roman" w:eastAsia="돋움체" w:hint="eastAsia"/>
          <w:b/>
          <w:color w:val="auto"/>
          <w:kern w:val="2"/>
          <w:sz w:val="24"/>
        </w:rPr>
        <w:t>.0</w:t>
      </w:r>
      <w:r w:rsidRPr="00AB431B">
        <w:rPr>
          <w:rFonts w:ascii="Times New Roman" w:eastAsia="돋움체" w:hint="eastAsia"/>
          <w:b/>
          <w:color w:val="auto"/>
          <w:kern w:val="2"/>
          <w:sz w:val="24"/>
        </w:rPr>
        <w:tab/>
      </w:r>
      <w:r w:rsidRPr="002E173B">
        <w:rPr>
          <w:rFonts w:ascii="Times New Roman" w:eastAsia="돋움체"/>
          <w:b/>
          <w:color w:val="auto"/>
          <w:kern w:val="2"/>
          <w:sz w:val="24"/>
        </w:rPr>
        <w:t>D</w:t>
      </w:r>
      <w:r>
        <w:rPr>
          <w:rFonts w:ascii="Times New Roman" w:eastAsia="돋움체" w:hint="eastAsia"/>
          <w:b/>
          <w:color w:val="auto"/>
          <w:kern w:val="2"/>
          <w:sz w:val="24"/>
        </w:rPr>
        <w:t>EFINITIONS</w:t>
      </w:r>
      <w:r w:rsidRPr="002E173B">
        <w:rPr>
          <w:rFonts w:ascii="Times New Roman" w:eastAsia="돋움체"/>
          <w:b/>
          <w:color w:val="auto"/>
          <w:kern w:val="2"/>
          <w:sz w:val="24"/>
        </w:rPr>
        <w:t xml:space="preserve"> </w:t>
      </w:r>
    </w:p>
    <w:p w:rsidR="00FB21BE" w:rsidRDefault="00FB21BE" w:rsidP="002E173B">
      <w:pPr>
        <w:pStyle w:val="Default"/>
        <w:numPr>
          <w:ilvl w:val="0"/>
          <w:numId w:val="20"/>
        </w:numPr>
        <w:rPr>
          <w:rFonts w:hint="eastAsia"/>
          <w:color w:val="auto"/>
          <w:sz w:val="22"/>
          <w:szCs w:val="22"/>
        </w:rPr>
      </w:pPr>
    </w:p>
    <w:p w:rsidR="00FB21BE" w:rsidRDefault="00FB21BE" w:rsidP="00FB21BE">
      <w:pPr>
        <w:pStyle w:val="a6"/>
        <w:ind w:left="600"/>
        <w:outlineLvl w:val="0"/>
        <w:rPr>
          <w:rFonts w:ascii="Times New Roman" w:hint="eastAsia"/>
          <w:sz w:val="22"/>
        </w:rPr>
      </w:pPr>
      <w:r w:rsidRPr="00FB21BE">
        <w:rPr>
          <w:rFonts w:ascii="Times New Roman"/>
          <w:sz w:val="22"/>
        </w:rPr>
        <w:t>The following definitions shall be applied to the standard term</w:t>
      </w:r>
      <w:r w:rsidR="005F6509">
        <w:rPr>
          <w:rFonts w:ascii="Times New Roman"/>
          <w:sz w:val="22"/>
        </w:rPr>
        <w:t>s used throughout this document</w:t>
      </w:r>
      <w:r w:rsidR="005F6509">
        <w:rPr>
          <w:rFonts w:ascii="Times New Roman" w:hint="eastAsia"/>
          <w:sz w:val="22"/>
        </w:rPr>
        <w:t>.</w:t>
      </w:r>
    </w:p>
    <w:p w:rsidR="007B4D51" w:rsidRDefault="007B4D51" w:rsidP="00FB21BE">
      <w:pPr>
        <w:pStyle w:val="a6"/>
        <w:ind w:left="600"/>
        <w:outlineLvl w:val="0"/>
        <w:rPr>
          <w:rFonts w:ascii="Times New Roman" w:hint="eastAsia"/>
          <w:sz w:val="22"/>
        </w:rPr>
      </w:pPr>
    </w:p>
    <w:p w:rsidR="007B4D51" w:rsidRDefault="005C2A79" w:rsidP="007B4D51">
      <w:pPr>
        <w:pStyle w:val="a6"/>
        <w:ind w:left="600"/>
        <w:outlineLvl w:val="0"/>
        <w:rPr>
          <w:rFonts w:ascii="Times New Roman" w:hint="eastAsia"/>
          <w:sz w:val="22"/>
        </w:rPr>
      </w:pPr>
      <w:r w:rsidRPr="007B4D51">
        <w:rPr>
          <w:rFonts w:ascii="Times New Roman"/>
          <w:sz w:val="22"/>
        </w:rPr>
        <w:t>PACHASER</w:t>
      </w:r>
      <w:r w:rsidR="00FB21BE" w:rsidRPr="007B4D51">
        <w:rPr>
          <w:rFonts w:ascii="Times New Roman" w:hint="eastAsia"/>
          <w:sz w:val="22"/>
        </w:rPr>
        <w:t xml:space="preserve"> : </w:t>
      </w:r>
      <w:r>
        <w:rPr>
          <w:rFonts w:ascii="Times New Roman" w:hint="eastAsia"/>
          <w:sz w:val="22"/>
        </w:rPr>
        <w:t xml:space="preserve">KOGAS </w:t>
      </w:r>
      <w:r w:rsidRPr="00673D99">
        <w:rPr>
          <w:rFonts w:ascii="Times New Roman"/>
          <w:sz w:val="22"/>
        </w:rPr>
        <w:t>M</w:t>
      </w:r>
      <w:r>
        <w:rPr>
          <w:rFonts w:ascii="Times New Roman"/>
          <w:sz w:val="22"/>
        </w:rPr>
        <w:t>OZAMBIQUE</w:t>
      </w:r>
      <w:r>
        <w:rPr>
          <w:rFonts w:ascii="Times New Roman" w:hint="eastAsia"/>
          <w:sz w:val="22"/>
        </w:rPr>
        <w:t xml:space="preserve"> LDA</w:t>
      </w:r>
    </w:p>
    <w:p w:rsidR="007B4D51" w:rsidRDefault="007B4D51" w:rsidP="007B4D51">
      <w:pPr>
        <w:pStyle w:val="a6"/>
        <w:ind w:left="600"/>
        <w:outlineLvl w:val="0"/>
        <w:rPr>
          <w:rFonts w:ascii="Times New Roman" w:hint="eastAsia"/>
          <w:sz w:val="22"/>
        </w:rPr>
      </w:pPr>
      <w:r>
        <w:rPr>
          <w:rFonts w:ascii="Times New Roman" w:hint="eastAsia"/>
          <w:sz w:val="22"/>
        </w:rPr>
        <w:t>VENDOR</w:t>
      </w:r>
      <w:r w:rsidRPr="007B4D51">
        <w:rPr>
          <w:rFonts w:ascii="Times New Roman"/>
          <w:sz w:val="22"/>
        </w:rPr>
        <w:t xml:space="preserve"> : </w:t>
      </w:r>
      <w:r w:rsidR="00C379B9">
        <w:rPr>
          <w:rFonts w:ascii="Times New Roman" w:hint="eastAsia"/>
          <w:sz w:val="22"/>
        </w:rPr>
        <w:t>M</w:t>
      </w:r>
      <w:r w:rsidRPr="007B4D51">
        <w:rPr>
          <w:rFonts w:ascii="Times New Roman"/>
          <w:sz w:val="22"/>
        </w:rPr>
        <w:t xml:space="preserve">anufacture and / or </w:t>
      </w:r>
      <w:r w:rsidR="00C379B9">
        <w:rPr>
          <w:rFonts w:ascii="Times New Roman" w:hint="eastAsia"/>
          <w:sz w:val="22"/>
        </w:rPr>
        <w:t>S</w:t>
      </w:r>
      <w:r w:rsidRPr="007B4D51">
        <w:rPr>
          <w:rFonts w:ascii="Times New Roman"/>
          <w:sz w:val="22"/>
        </w:rPr>
        <w:t>upplie</w:t>
      </w:r>
      <w:r w:rsidR="00C379B9">
        <w:rPr>
          <w:rFonts w:ascii="Times New Roman" w:hint="eastAsia"/>
          <w:sz w:val="22"/>
        </w:rPr>
        <w:t>r</w:t>
      </w:r>
    </w:p>
    <w:p w:rsidR="00686884" w:rsidRPr="007B4D51" w:rsidRDefault="00686884" w:rsidP="007B4D51">
      <w:pPr>
        <w:pStyle w:val="a6"/>
        <w:ind w:left="600"/>
        <w:outlineLvl w:val="0"/>
        <w:rPr>
          <w:rFonts w:ascii="Times New Roman"/>
          <w:sz w:val="22"/>
        </w:rPr>
      </w:pPr>
      <w:r>
        <w:rPr>
          <w:rFonts w:ascii="Times New Roman" w:hint="eastAsia"/>
          <w:sz w:val="22"/>
        </w:rPr>
        <w:t>PE Pipe : Polyethylene pipe</w:t>
      </w:r>
    </w:p>
    <w:p w:rsidR="002E173B" w:rsidRPr="00CD70FD" w:rsidRDefault="002E173B" w:rsidP="001E5355">
      <w:pPr>
        <w:pStyle w:val="a6"/>
        <w:tabs>
          <w:tab w:val="left" w:pos="-200"/>
          <w:tab w:val="left" w:pos="292"/>
          <w:tab w:val="left" w:pos="856"/>
          <w:tab w:val="left" w:pos="1132"/>
          <w:tab w:val="left" w:pos="1421"/>
          <w:tab w:val="left" w:pos="1696"/>
          <w:tab w:val="left" w:pos="2004"/>
          <w:tab w:val="left" w:pos="2280"/>
          <w:tab w:val="left" w:pos="2552"/>
          <w:tab w:val="left" w:pos="2844"/>
          <w:tab w:val="left" w:pos="3120"/>
          <w:tab w:val="left" w:pos="3412"/>
          <w:tab w:val="left" w:pos="4376"/>
          <w:tab w:val="left" w:pos="4580"/>
        </w:tabs>
        <w:ind w:left="600"/>
        <w:rPr>
          <w:rFonts w:ascii="Times New Roman" w:hint="eastAsia"/>
        </w:rPr>
      </w:pPr>
    </w:p>
    <w:p w:rsidR="001E5355" w:rsidRPr="00AB431B" w:rsidRDefault="0048364E" w:rsidP="001E5355">
      <w:pPr>
        <w:pStyle w:val="a6"/>
        <w:tabs>
          <w:tab w:val="left" w:pos="600"/>
        </w:tabs>
        <w:spacing w:line="235" w:lineRule="auto"/>
        <w:ind w:left="800" w:hanging="800"/>
        <w:rPr>
          <w:rFonts w:ascii="Times New Roman" w:eastAsia="돋움체" w:hint="eastAsia"/>
          <w:b/>
          <w:color w:val="auto"/>
          <w:kern w:val="2"/>
          <w:sz w:val="24"/>
        </w:rPr>
      </w:pPr>
      <w:r>
        <w:rPr>
          <w:rFonts w:ascii="Times New Roman" w:eastAsia="돋움체" w:hint="eastAsia"/>
          <w:b/>
          <w:color w:val="auto"/>
          <w:kern w:val="2"/>
          <w:sz w:val="24"/>
        </w:rPr>
        <w:t>3</w:t>
      </w:r>
      <w:r w:rsidR="001E5355" w:rsidRPr="00AB431B">
        <w:rPr>
          <w:rFonts w:ascii="Times New Roman" w:eastAsia="돋움체" w:hint="eastAsia"/>
          <w:b/>
          <w:color w:val="auto"/>
          <w:kern w:val="2"/>
          <w:sz w:val="24"/>
        </w:rPr>
        <w:t>.0</w:t>
      </w:r>
      <w:r w:rsidR="001E5355" w:rsidRPr="00AB431B">
        <w:rPr>
          <w:rFonts w:ascii="Times New Roman" w:eastAsia="돋움체" w:hint="eastAsia"/>
          <w:b/>
          <w:color w:val="auto"/>
          <w:kern w:val="2"/>
          <w:sz w:val="24"/>
        </w:rPr>
        <w:tab/>
        <w:t>CODES AND STANDARD</w:t>
      </w:r>
      <w:bookmarkEnd w:id="3"/>
      <w:r>
        <w:rPr>
          <w:rFonts w:ascii="Times New Roman" w:eastAsia="돋움체" w:hint="eastAsia"/>
          <w:b/>
          <w:color w:val="auto"/>
          <w:kern w:val="2"/>
          <w:sz w:val="24"/>
        </w:rPr>
        <w:t>S</w:t>
      </w:r>
    </w:p>
    <w:p w:rsidR="001E5355" w:rsidRDefault="001E5355" w:rsidP="001E5355">
      <w:pPr>
        <w:pStyle w:val="a6"/>
        <w:tabs>
          <w:tab w:val="left" w:pos="564"/>
          <w:tab w:val="left" w:pos="856"/>
          <w:tab w:val="left" w:pos="1132"/>
          <w:tab w:val="left" w:pos="1421"/>
          <w:tab w:val="left" w:pos="1696"/>
          <w:tab w:val="left" w:pos="2004"/>
          <w:tab w:val="left" w:pos="2280"/>
          <w:tab w:val="left" w:pos="2552"/>
          <w:tab w:val="left" w:pos="2844"/>
          <w:tab w:val="left" w:pos="3120"/>
          <w:tab w:val="left" w:pos="3412"/>
          <w:tab w:val="left" w:pos="4376"/>
          <w:tab w:val="left" w:pos="4580"/>
          <w:tab w:val="left" w:pos="26128"/>
        </w:tabs>
        <w:ind w:left="564"/>
        <w:rPr>
          <w:sz w:val="24"/>
        </w:rPr>
      </w:pPr>
    </w:p>
    <w:p w:rsidR="00FB21BE" w:rsidRPr="007B540E" w:rsidRDefault="008E0CEC" w:rsidP="007B540E">
      <w:pPr>
        <w:pStyle w:val="a6"/>
        <w:ind w:left="600"/>
        <w:outlineLvl w:val="0"/>
        <w:rPr>
          <w:rFonts w:ascii="Times New Roman" w:hint="eastAsia"/>
          <w:sz w:val="22"/>
        </w:rPr>
      </w:pPr>
      <w:r w:rsidRPr="007B540E">
        <w:rPr>
          <w:rFonts w:ascii="Times New Roman"/>
          <w:sz w:val="22"/>
        </w:rPr>
        <w:t xml:space="preserve">The </w:t>
      </w:r>
      <w:r w:rsidRPr="007B540E">
        <w:rPr>
          <w:rFonts w:ascii="Times New Roman" w:hint="eastAsia"/>
          <w:sz w:val="22"/>
        </w:rPr>
        <w:t>p</w:t>
      </w:r>
      <w:r w:rsidRPr="007B540E">
        <w:rPr>
          <w:rFonts w:ascii="Times New Roman"/>
          <w:sz w:val="22"/>
        </w:rPr>
        <w:t>ipe</w:t>
      </w:r>
      <w:r w:rsidRPr="007B540E">
        <w:rPr>
          <w:rFonts w:ascii="Times New Roman" w:hint="eastAsia"/>
          <w:sz w:val="22"/>
        </w:rPr>
        <w:t>s</w:t>
      </w:r>
      <w:r w:rsidRPr="007B540E">
        <w:rPr>
          <w:rFonts w:ascii="Times New Roman"/>
          <w:sz w:val="22"/>
        </w:rPr>
        <w:t xml:space="preserve"> </w:t>
      </w:r>
      <w:r w:rsidR="00F9480B" w:rsidRPr="007B540E">
        <w:rPr>
          <w:rFonts w:ascii="Times New Roman" w:hint="eastAsia"/>
          <w:sz w:val="22"/>
        </w:rPr>
        <w:t xml:space="preserve">and fittings </w:t>
      </w:r>
      <w:r w:rsidRPr="007B540E">
        <w:rPr>
          <w:rFonts w:ascii="Times New Roman"/>
          <w:sz w:val="22"/>
        </w:rPr>
        <w:t>shall be manufactured</w:t>
      </w:r>
      <w:r w:rsidR="00290EAB" w:rsidRPr="007B540E">
        <w:rPr>
          <w:rFonts w:ascii="Times New Roman" w:hint="eastAsia"/>
          <w:sz w:val="22"/>
        </w:rPr>
        <w:t xml:space="preserve">, inspected and tested in accordance with, but not limited to, </w:t>
      </w:r>
      <w:r w:rsidRPr="007B540E">
        <w:rPr>
          <w:rFonts w:ascii="Times New Roman"/>
          <w:sz w:val="22"/>
        </w:rPr>
        <w:t>the latest edition of the following codes and standards:</w:t>
      </w:r>
      <w:r w:rsidR="00FB21BE" w:rsidRPr="007B540E">
        <w:rPr>
          <w:rFonts w:ascii="Times New Roman" w:hint="eastAsia"/>
          <w:sz w:val="22"/>
        </w:rPr>
        <w:t xml:space="preserve"> </w:t>
      </w:r>
    </w:p>
    <w:p w:rsidR="008E0CEC" w:rsidRPr="007B540E" w:rsidRDefault="008E0CEC" w:rsidP="007B540E">
      <w:pPr>
        <w:pStyle w:val="a6"/>
        <w:ind w:left="600"/>
        <w:outlineLvl w:val="0"/>
        <w:rPr>
          <w:rFonts w:ascii="Times New Roman" w:hint="eastAsia"/>
          <w:sz w:val="22"/>
        </w:rPr>
      </w:pPr>
    </w:p>
    <w:p w:rsidR="00F9480B" w:rsidRPr="007B540E" w:rsidRDefault="00F9480B" w:rsidP="007B540E">
      <w:pPr>
        <w:pStyle w:val="a6"/>
        <w:ind w:left="600"/>
        <w:outlineLvl w:val="0"/>
        <w:rPr>
          <w:rFonts w:ascii="Times New Roman" w:hint="eastAsia"/>
          <w:sz w:val="22"/>
        </w:rPr>
      </w:pPr>
      <w:r w:rsidRPr="007B540E">
        <w:rPr>
          <w:rFonts w:ascii="Times New Roman"/>
          <w:sz w:val="22"/>
        </w:rPr>
        <w:t>- ISO 4437</w:t>
      </w:r>
      <w:r w:rsidRPr="007B540E">
        <w:rPr>
          <w:rFonts w:ascii="Times New Roman" w:hint="eastAsia"/>
          <w:sz w:val="22"/>
        </w:rPr>
        <w:t xml:space="preserve"> : </w:t>
      </w:r>
      <w:r w:rsidRPr="007B540E">
        <w:rPr>
          <w:rFonts w:ascii="Times New Roman"/>
          <w:sz w:val="22"/>
        </w:rPr>
        <w:t>Buried polyethylene (PE) pipes for the supply of gaseous fuels</w:t>
      </w:r>
    </w:p>
    <w:p w:rsidR="00F9480B" w:rsidRPr="007B540E" w:rsidRDefault="00F9480B" w:rsidP="007B540E">
      <w:pPr>
        <w:pStyle w:val="a6"/>
        <w:ind w:left="600"/>
        <w:outlineLvl w:val="0"/>
        <w:rPr>
          <w:rFonts w:ascii="Times New Roman" w:hint="eastAsia"/>
          <w:sz w:val="22"/>
        </w:rPr>
      </w:pPr>
    </w:p>
    <w:p w:rsidR="007B540E" w:rsidRDefault="00F9480B" w:rsidP="007B540E">
      <w:pPr>
        <w:pStyle w:val="a6"/>
        <w:ind w:left="600"/>
        <w:outlineLvl w:val="0"/>
        <w:rPr>
          <w:rFonts w:ascii="Times New Roman" w:hint="eastAsia"/>
          <w:sz w:val="22"/>
        </w:rPr>
      </w:pPr>
      <w:r w:rsidRPr="007B540E">
        <w:rPr>
          <w:rFonts w:ascii="Times New Roman" w:hint="eastAsia"/>
          <w:sz w:val="22"/>
        </w:rPr>
        <w:t>-</w:t>
      </w:r>
      <w:r w:rsidRPr="007B540E">
        <w:rPr>
          <w:rFonts w:ascii="Times New Roman"/>
          <w:sz w:val="22"/>
        </w:rPr>
        <w:t xml:space="preserve"> </w:t>
      </w:r>
      <w:r w:rsidRPr="007B540E">
        <w:rPr>
          <w:rFonts w:ascii="Times New Roman" w:hint="eastAsia"/>
          <w:sz w:val="22"/>
        </w:rPr>
        <w:t xml:space="preserve">ISO </w:t>
      </w:r>
      <w:r w:rsidRPr="007B540E">
        <w:rPr>
          <w:rFonts w:ascii="Times New Roman"/>
          <w:sz w:val="22"/>
        </w:rPr>
        <w:t>8085-</w:t>
      </w:r>
      <w:r w:rsidRPr="007B540E">
        <w:rPr>
          <w:rFonts w:ascii="Times New Roman" w:hint="eastAsia"/>
          <w:sz w:val="22"/>
        </w:rPr>
        <w:t>1</w:t>
      </w:r>
      <w:r w:rsidRPr="007B540E">
        <w:rPr>
          <w:rFonts w:ascii="Times New Roman"/>
          <w:sz w:val="22"/>
        </w:rPr>
        <w:t xml:space="preserve"> : Polyethylene fittings for use with polyethylene </w:t>
      </w:r>
      <w:r w:rsidR="007B540E">
        <w:rPr>
          <w:rFonts w:ascii="Times New Roman"/>
          <w:sz w:val="22"/>
        </w:rPr>
        <w:t>pipes for the supply of gaseous</w:t>
      </w:r>
    </w:p>
    <w:p w:rsidR="00F9480B" w:rsidRPr="007B540E" w:rsidRDefault="00F9480B" w:rsidP="007B540E">
      <w:pPr>
        <w:pStyle w:val="a6"/>
        <w:ind w:leftChars="300" w:left="600" w:firstLineChars="600" w:firstLine="1320"/>
        <w:outlineLvl w:val="0"/>
        <w:rPr>
          <w:rFonts w:ascii="Times New Roman"/>
          <w:sz w:val="22"/>
        </w:rPr>
      </w:pPr>
      <w:r w:rsidRPr="007B540E">
        <w:rPr>
          <w:rFonts w:ascii="Times New Roman"/>
          <w:sz w:val="22"/>
        </w:rPr>
        <w:t>fuels - Part 1: Fittings for socket fusion using heated tools</w:t>
      </w:r>
    </w:p>
    <w:p w:rsidR="00F9480B" w:rsidRPr="007B540E" w:rsidRDefault="00F9480B" w:rsidP="007B540E">
      <w:pPr>
        <w:pStyle w:val="a6"/>
        <w:ind w:left="600"/>
        <w:outlineLvl w:val="0"/>
        <w:rPr>
          <w:rFonts w:ascii="Times New Roman" w:hint="eastAsia"/>
          <w:sz w:val="22"/>
        </w:rPr>
      </w:pPr>
    </w:p>
    <w:p w:rsidR="00F9480B" w:rsidRPr="007B540E" w:rsidRDefault="00F9480B" w:rsidP="007B540E">
      <w:pPr>
        <w:pStyle w:val="a6"/>
        <w:ind w:leftChars="300" w:left="1920" w:hangingChars="600" w:hanging="1320"/>
        <w:outlineLvl w:val="0"/>
        <w:rPr>
          <w:rFonts w:ascii="Times New Roman" w:hint="eastAsia"/>
          <w:sz w:val="22"/>
        </w:rPr>
      </w:pPr>
      <w:r w:rsidRPr="007B540E">
        <w:rPr>
          <w:rFonts w:ascii="Times New Roman" w:hint="eastAsia"/>
          <w:sz w:val="22"/>
        </w:rPr>
        <w:t>-</w:t>
      </w:r>
      <w:r w:rsidRPr="007B540E">
        <w:rPr>
          <w:rFonts w:ascii="Times New Roman"/>
          <w:sz w:val="22"/>
        </w:rPr>
        <w:t xml:space="preserve"> </w:t>
      </w:r>
      <w:r w:rsidRPr="007B540E">
        <w:rPr>
          <w:rFonts w:ascii="Times New Roman" w:hint="eastAsia"/>
          <w:sz w:val="22"/>
        </w:rPr>
        <w:t xml:space="preserve">ISO </w:t>
      </w:r>
      <w:r w:rsidRPr="007B540E">
        <w:rPr>
          <w:rFonts w:ascii="Times New Roman"/>
          <w:sz w:val="22"/>
        </w:rPr>
        <w:t>8085-</w:t>
      </w:r>
      <w:r w:rsidRPr="007B540E">
        <w:rPr>
          <w:rFonts w:ascii="Times New Roman" w:hint="eastAsia"/>
          <w:sz w:val="22"/>
        </w:rPr>
        <w:t>2</w:t>
      </w:r>
      <w:r w:rsidRPr="007B540E">
        <w:rPr>
          <w:rFonts w:ascii="Times New Roman"/>
          <w:sz w:val="22"/>
        </w:rPr>
        <w:t xml:space="preserve"> : Polyethylene fittings for use with polyethylene pipes for the supply of gaseous</w:t>
      </w:r>
      <w:r w:rsidR="007B540E">
        <w:rPr>
          <w:rFonts w:ascii="Times New Roman" w:hint="eastAsia"/>
          <w:sz w:val="22"/>
        </w:rPr>
        <w:br/>
      </w:r>
      <w:r w:rsidRPr="007B540E">
        <w:rPr>
          <w:rFonts w:ascii="Times New Roman"/>
          <w:sz w:val="22"/>
        </w:rPr>
        <w:t>fuels - Part 2: Spigot fittings for butt fusion, for socket fusion using heated tools and for use with electro</w:t>
      </w:r>
      <w:r w:rsidR="006B4B37">
        <w:rPr>
          <w:rFonts w:ascii="Times New Roman" w:hint="eastAsia"/>
          <w:sz w:val="22"/>
        </w:rPr>
        <w:t xml:space="preserve"> </w:t>
      </w:r>
      <w:r w:rsidRPr="007B540E">
        <w:rPr>
          <w:rFonts w:ascii="Times New Roman"/>
          <w:sz w:val="22"/>
        </w:rPr>
        <w:t>fusion fittings</w:t>
      </w:r>
    </w:p>
    <w:p w:rsidR="00F9480B" w:rsidRPr="007B540E" w:rsidRDefault="00F9480B" w:rsidP="007B540E">
      <w:pPr>
        <w:pStyle w:val="a6"/>
        <w:ind w:left="600"/>
        <w:outlineLvl w:val="0"/>
        <w:rPr>
          <w:rFonts w:ascii="Times New Roman" w:hint="eastAsia"/>
          <w:sz w:val="22"/>
        </w:rPr>
      </w:pPr>
    </w:p>
    <w:p w:rsidR="007B540E" w:rsidRDefault="00F9480B" w:rsidP="007B540E">
      <w:pPr>
        <w:pStyle w:val="a6"/>
        <w:ind w:leftChars="300" w:left="2140" w:hangingChars="700" w:hanging="1540"/>
        <w:outlineLvl w:val="0"/>
        <w:rPr>
          <w:rFonts w:ascii="Times New Roman" w:hint="eastAsia"/>
          <w:sz w:val="22"/>
        </w:rPr>
      </w:pPr>
      <w:r w:rsidRPr="007B540E">
        <w:rPr>
          <w:rFonts w:ascii="Times New Roman" w:hint="eastAsia"/>
          <w:sz w:val="22"/>
        </w:rPr>
        <w:t>-</w:t>
      </w:r>
      <w:r w:rsidRPr="007B540E">
        <w:rPr>
          <w:rFonts w:ascii="Times New Roman"/>
          <w:sz w:val="22"/>
        </w:rPr>
        <w:t xml:space="preserve"> </w:t>
      </w:r>
      <w:r w:rsidRPr="007B540E">
        <w:rPr>
          <w:rFonts w:ascii="Times New Roman" w:hint="eastAsia"/>
          <w:sz w:val="22"/>
        </w:rPr>
        <w:t xml:space="preserve">ISO </w:t>
      </w:r>
      <w:r w:rsidRPr="007B540E">
        <w:rPr>
          <w:rFonts w:ascii="Times New Roman"/>
          <w:sz w:val="22"/>
        </w:rPr>
        <w:t>8085-</w:t>
      </w:r>
      <w:r w:rsidRPr="007B540E">
        <w:rPr>
          <w:rFonts w:ascii="Times New Roman" w:hint="eastAsia"/>
          <w:sz w:val="22"/>
        </w:rPr>
        <w:t>3</w:t>
      </w:r>
      <w:r w:rsidR="00083A5B" w:rsidRPr="007B540E">
        <w:rPr>
          <w:rFonts w:ascii="Times New Roman" w:hint="eastAsia"/>
          <w:sz w:val="22"/>
        </w:rPr>
        <w:t xml:space="preserve"> : </w:t>
      </w:r>
      <w:r w:rsidRPr="007B540E">
        <w:rPr>
          <w:rFonts w:ascii="Times New Roman"/>
          <w:sz w:val="22"/>
        </w:rPr>
        <w:t>Polyethylene fittings for use with polyethylene pipes for the supply of gaseous</w:t>
      </w:r>
    </w:p>
    <w:p w:rsidR="00F9480B" w:rsidRPr="007B540E" w:rsidRDefault="00F9480B" w:rsidP="007B540E">
      <w:pPr>
        <w:pStyle w:val="a6"/>
        <w:ind w:leftChars="960" w:left="2140" w:hangingChars="100" w:hanging="220"/>
        <w:outlineLvl w:val="0"/>
        <w:rPr>
          <w:rFonts w:ascii="Times New Roman" w:hint="eastAsia"/>
          <w:sz w:val="22"/>
        </w:rPr>
      </w:pPr>
      <w:r w:rsidRPr="007B540E">
        <w:rPr>
          <w:rFonts w:ascii="Times New Roman"/>
          <w:sz w:val="22"/>
        </w:rPr>
        <w:t>fuels - Metric series - Specifications - Part 3: Electro</w:t>
      </w:r>
      <w:r w:rsidR="006B4B37">
        <w:rPr>
          <w:rFonts w:ascii="Times New Roman" w:hint="eastAsia"/>
          <w:sz w:val="22"/>
        </w:rPr>
        <w:t xml:space="preserve"> </w:t>
      </w:r>
      <w:r w:rsidRPr="007B540E">
        <w:rPr>
          <w:rFonts w:ascii="Times New Roman"/>
          <w:sz w:val="22"/>
        </w:rPr>
        <w:t>fusion fittings</w:t>
      </w:r>
    </w:p>
    <w:p w:rsidR="00F9480B" w:rsidRPr="007B540E" w:rsidRDefault="00F9480B" w:rsidP="007B540E">
      <w:pPr>
        <w:pStyle w:val="a6"/>
        <w:ind w:left="600"/>
        <w:outlineLvl w:val="0"/>
        <w:rPr>
          <w:rFonts w:ascii="Times New Roman" w:hint="eastAsia"/>
          <w:sz w:val="22"/>
        </w:rPr>
      </w:pPr>
    </w:p>
    <w:p w:rsidR="00083A5B" w:rsidRDefault="00F9480B" w:rsidP="007B540E">
      <w:pPr>
        <w:pStyle w:val="a6"/>
        <w:ind w:left="600"/>
        <w:outlineLvl w:val="0"/>
        <w:rPr>
          <w:rFonts w:ascii="Times New Roman" w:hint="eastAsia"/>
          <w:sz w:val="22"/>
        </w:rPr>
      </w:pPr>
      <w:r w:rsidRPr="007B540E">
        <w:rPr>
          <w:rFonts w:ascii="Times New Roman" w:hint="eastAsia"/>
          <w:sz w:val="22"/>
        </w:rPr>
        <w:t>-</w:t>
      </w:r>
      <w:r w:rsidRPr="007B540E">
        <w:rPr>
          <w:rFonts w:ascii="Times New Roman"/>
          <w:sz w:val="22"/>
        </w:rPr>
        <w:t xml:space="preserve"> </w:t>
      </w:r>
      <w:r w:rsidRPr="007B540E">
        <w:rPr>
          <w:rFonts w:ascii="Times New Roman" w:hint="eastAsia"/>
          <w:sz w:val="22"/>
        </w:rPr>
        <w:t xml:space="preserve">ISO </w:t>
      </w:r>
      <w:r w:rsidR="00083A5B" w:rsidRPr="007B540E">
        <w:rPr>
          <w:rFonts w:ascii="Times New Roman" w:hint="eastAsia"/>
          <w:sz w:val="22"/>
        </w:rPr>
        <w:t xml:space="preserve">10933 : </w:t>
      </w:r>
      <w:r w:rsidR="00083A5B" w:rsidRPr="007B540E">
        <w:rPr>
          <w:rFonts w:ascii="Times New Roman"/>
          <w:sz w:val="22"/>
        </w:rPr>
        <w:t>Polyethylene (PE) valves for gas distribution systems</w:t>
      </w:r>
    </w:p>
    <w:p w:rsidR="00621B20" w:rsidRDefault="00621B20" w:rsidP="007B540E">
      <w:pPr>
        <w:pStyle w:val="a6"/>
        <w:ind w:left="600"/>
        <w:outlineLvl w:val="0"/>
        <w:rPr>
          <w:rFonts w:ascii="Times New Roman" w:hint="eastAsia"/>
          <w:sz w:val="22"/>
        </w:rPr>
      </w:pPr>
    </w:p>
    <w:p w:rsidR="00621B20" w:rsidRPr="007B540E" w:rsidRDefault="00621B20" w:rsidP="00621B20">
      <w:pPr>
        <w:pStyle w:val="a6"/>
        <w:ind w:leftChars="300" w:left="1920" w:hangingChars="600" w:hanging="1320"/>
        <w:outlineLvl w:val="0"/>
        <w:rPr>
          <w:rFonts w:ascii="Times New Roman"/>
          <w:sz w:val="22"/>
        </w:rPr>
      </w:pPr>
      <w:r w:rsidRPr="00621B20">
        <w:rPr>
          <w:rFonts w:ascii="Times New Roman" w:hint="eastAsia"/>
          <w:sz w:val="22"/>
        </w:rPr>
        <w:t>-</w:t>
      </w:r>
      <w:r>
        <w:rPr>
          <w:rFonts w:ascii="Times New Roman"/>
          <w:sz w:val="22"/>
        </w:rPr>
        <w:t xml:space="preserve"> </w:t>
      </w:r>
      <w:r>
        <w:rPr>
          <w:rFonts w:ascii="Times New Roman" w:hint="eastAsia"/>
          <w:sz w:val="22"/>
        </w:rPr>
        <w:t xml:space="preserve">ISO 11357 : Plastics </w:t>
      </w:r>
      <w:r>
        <w:rPr>
          <w:rFonts w:ascii="Times New Roman"/>
          <w:sz w:val="22"/>
        </w:rPr>
        <w:t>–</w:t>
      </w:r>
      <w:r>
        <w:rPr>
          <w:rFonts w:ascii="Times New Roman" w:hint="eastAsia"/>
          <w:sz w:val="22"/>
        </w:rPr>
        <w:t xml:space="preserve"> Differential Scanning Calorimetry (DSC) </w:t>
      </w:r>
      <w:r>
        <w:rPr>
          <w:rFonts w:ascii="Times New Roman"/>
          <w:sz w:val="22"/>
        </w:rPr>
        <w:t>–</w:t>
      </w:r>
      <w:r>
        <w:rPr>
          <w:rFonts w:ascii="Times New Roman" w:hint="eastAsia"/>
          <w:sz w:val="22"/>
        </w:rPr>
        <w:t xml:space="preserve"> Part 6: Determination of</w:t>
      </w:r>
      <w:r>
        <w:rPr>
          <w:rFonts w:ascii="Times New Roman" w:hint="eastAsia"/>
          <w:sz w:val="22"/>
        </w:rPr>
        <w:br/>
        <w:t>Oxidation I</w:t>
      </w:r>
      <w:r>
        <w:rPr>
          <w:rFonts w:ascii="Times New Roman"/>
          <w:sz w:val="22"/>
        </w:rPr>
        <w:t>n</w:t>
      </w:r>
      <w:r>
        <w:rPr>
          <w:rFonts w:ascii="Times New Roman" w:hint="eastAsia"/>
          <w:sz w:val="22"/>
        </w:rPr>
        <w:t>duction Time.</w:t>
      </w:r>
    </w:p>
    <w:p w:rsidR="00EB7A36" w:rsidRPr="005E17A9" w:rsidRDefault="00EB7A36" w:rsidP="001E5355">
      <w:pPr>
        <w:pStyle w:val="a6"/>
        <w:ind w:left="600"/>
        <w:outlineLvl w:val="0"/>
        <w:rPr>
          <w:rFonts w:ascii="Times New Roman" w:hint="eastAsia"/>
          <w:sz w:val="22"/>
        </w:rPr>
      </w:pPr>
      <w:bookmarkStart w:id="4" w:name="_Toc449427492"/>
      <w:bookmarkStart w:id="5" w:name="_Toc450748583"/>
      <w:bookmarkStart w:id="6" w:name="_Toc450788535"/>
      <w:bookmarkStart w:id="7" w:name="_Toc450789999"/>
      <w:bookmarkStart w:id="8" w:name="_Toc450893141"/>
      <w:bookmarkStart w:id="9" w:name="_Toc450893407"/>
      <w:bookmarkStart w:id="10" w:name="_Toc450905583"/>
      <w:bookmarkStart w:id="11" w:name="_Toc461691659"/>
    </w:p>
    <w:p w:rsidR="00C70D94" w:rsidRDefault="00484960" w:rsidP="00C70D94">
      <w:pPr>
        <w:pStyle w:val="a6"/>
        <w:tabs>
          <w:tab w:val="left" w:pos="600"/>
        </w:tabs>
        <w:spacing w:line="235" w:lineRule="auto"/>
        <w:ind w:left="800" w:hanging="800"/>
        <w:rPr>
          <w:rFonts w:ascii="Times New Roman" w:eastAsia="돋움체" w:hint="eastAsia"/>
          <w:b/>
          <w:color w:val="auto"/>
          <w:kern w:val="2"/>
          <w:sz w:val="24"/>
        </w:rPr>
      </w:pPr>
      <w:r>
        <w:rPr>
          <w:rFonts w:ascii="Times New Roman" w:eastAsia="돋움체" w:hint="eastAsia"/>
          <w:b/>
          <w:color w:val="auto"/>
          <w:kern w:val="2"/>
          <w:sz w:val="24"/>
        </w:rPr>
        <w:t>4</w:t>
      </w:r>
      <w:r w:rsidR="001E5355" w:rsidRPr="00AB431B">
        <w:rPr>
          <w:rFonts w:ascii="Times New Roman" w:eastAsia="돋움체" w:hint="eastAsia"/>
          <w:b/>
          <w:color w:val="auto"/>
          <w:kern w:val="2"/>
          <w:sz w:val="24"/>
        </w:rPr>
        <w:t>.0</w:t>
      </w:r>
      <w:r w:rsidR="001E5355" w:rsidRPr="00AB431B">
        <w:rPr>
          <w:rFonts w:ascii="Times New Roman" w:eastAsia="돋움체" w:hint="eastAsia"/>
          <w:b/>
          <w:color w:val="auto"/>
          <w:kern w:val="2"/>
          <w:sz w:val="24"/>
        </w:rPr>
        <w:tab/>
      </w:r>
      <w:bookmarkEnd w:id="4"/>
      <w:bookmarkEnd w:id="5"/>
      <w:bookmarkEnd w:id="6"/>
      <w:bookmarkEnd w:id="7"/>
      <w:bookmarkEnd w:id="8"/>
      <w:bookmarkEnd w:id="9"/>
      <w:bookmarkEnd w:id="10"/>
      <w:bookmarkEnd w:id="11"/>
      <w:r w:rsidR="00C70D94" w:rsidRPr="00C70D94">
        <w:rPr>
          <w:rFonts w:ascii="Times New Roman" w:eastAsia="돋움체"/>
          <w:b/>
          <w:color w:val="auto"/>
          <w:kern w:val="2"/>
          <w:sz w:val="24"/>
        </w:rPr>
        <w:t>GENERAL REQUIREMENTS</w:t>
      </w:r>
      <w:r w:rsidR="00C70D94">
        <w:rPr>
          <w:rFonts w:ascii="Times New Roman" w:eastAsia="돋움체" w:hint="eastAsia"/>
          <w:b/>
          <w:color w:val="auto"/>
          <w:kern w:val="2"/>
          <w:sz w:val="24"/>
        </w:rPr>
        <w:t xml:space="preserve"> </w:t>
      </w:r>
    </w:p>
    <w:p w:rsidR="00C70D94" w:rsidRDefault="00C70D94" w:rsidP="00C70D94">
      <w:pPr>
        <w:pStyle w:val="a6"/>
        <w:tabs>
          <w:tab w:val="left" w:pos="600"/>
        </w:tabs>
        <w:spacing w:line="235" w:lineRule="auto"/>
        <w:ind w:left="800" w:hanging="800"/>
        <w:rPr>
          <w:rFonts w:ascii="Times New Roman" w:eastAsia="돋움체" w:hint="eastAsia"/>
          <w:b/>
          <w:color w:val="auto"/>
          <w:kern w:val="2"/>
          <w:sz w:val="24"/>
        </w:rPr>
      </w:pPr>
    </w:p>
    <w:p w:rsidR="00327772" w:rsidRDefault="00327772" w:rsidP="00327772">
      <w:pPr>
        <w:pStyle w:val="a6"/>
        <w:spacing w:line="360" w:lineRule="auto"/>
        <w:ind w:left="600" w:hanging="600"/>
        <w:outlineLvl w:val="0"/>
        <w:rPr>
          <w:rFonts w:ascii="Times New Roman" w:hint="eastAsia"/>
          <w:color w:val="auto"/>
          <w:sz w:val="22"/>
        </w:rPr>
      </w:pPr>
      <w:r>
        <w:rPr>
          <w:rFonts w:ascii="Times New Roman" w:hint="eastAsia"/>
          <w:sz w:val="22"/>
        </w:rPr>
        <w:t>4.1</w:t>
      </w:r>
      <w:r>
        <w:rPr>
          <w:rFonts w:ascii="Times New Roman" w:hint="eastAsia"/>
          <w:sz w:val="22"/>
        </w:rPr>
        <w:tab/>
      </w:r>
      <w:r w:rsidRPr="00290EAB">
        <w:rPr>
          <w:rFonts w:ascii="Times New Roman"/>
          <w:sz w:val="22"/>
        </w:rPr>
        <w:t xml:space="preserve">The </w:t>
      </w:r>
      <w:r>
        <w:rPr>
          <w:rFonts w:ascii="Times New Roman" w:hint="eastAsia"/>
          <w:sz w:val="22"/>
        </w:rPr>
        <w:t xml:space="preserve">materials shall be supplied in accordance with </w:t>
      </w:r>
      <w:r>
        <w:rPr>
          <w:rFonts w:ascii="Times New Roman"/>
          <w:sz w:val="22"/>
        </w:rPr>
        <w:t>“</w:t>
      </w:r>
      <w:r>
        <w:rPr>
          <w:rFonts w:ascii="Times New Roman" w:hint="eastAsia"/>
          <w:color w:val="auto"/>
          <w:sz w:val="22"/>
        </w:rPr>
        <w:t xml:space="preserve"> Bill of Quantity sheets</w:t>
      </w:r>
      <w:r>
        <w:rPr>
          <w:rFonts w:ascii="Times New Roman"/>
          <w:color w:val="auto"/>
          <w:sz w:val="22"/>
        </w:rPr>
        <w:t>”</w:t>
      </w:r>
      <w:r>
        <w:rPr>
          <w:rFonts w:ascii="Times New Roman" w:hint="eastAsia"/>
          <w:color w:val="auto"/>
          <w:sz w:val="22"/>
        </w:rPr>
        <w:t xml:space="preserve"> </w:t>
      </w:r>
      <w:r w:rsidRPr="00B306F8">
        <w:rPr>
          <w:rFonts w:ascii="Times New Roman" w:hint="eastAsia"/>
          <w:color w:val="auto"/>
          <w:sz w:val="22"/>
        </w:rPr>
        <w:t>herein attached.</w:t>
      </w:r>
      <w:r>
        <w:rPr>
          <w:rFonts w:ascii="Times New Roman" w:hint="eastAsia"/>
          <w:color w:val="auto"/>
          <w:sz w:val="22"/>
        </w:rPr>
        <w:t xml:space="preserve"> </w:t>
      </w:r>
    </w:p>
    <w:p w:rsidR="00C70D94" w:rsidRDefault="00EA6B9E" w:rsidP="00327772">
      <w:pPr>
        <w:pStyle w:val="a6"/>
        <w:spacing w:line="360" w:lineRule="auto"/>
        <w:ind w:left="600" w:hanging="600"/>
        <w:outlineLvl w:val="0"/>
        <w:rPr>
          <w:rFonts w:ascii="Times New Roman" w:hint="eastAsia"/>
          <w:sz w:val="22"/>
        </w:rPr>
      </w:pPr>
      <w:r>
        <w:rPr>
          <w:rFonts w:ascii="Times New Roman" w:hint="eastAsia"/>
          <w:sz w:val="22"/>
        </w:rPr>
        <w:t>4</w:t>
      </w:r>
      <w:r w:rsidR="00C70D94">
        <w:rPr>
          <w:rFonts w:ascii="Times New Roman" w:hint="eastAsia"/>
          <w:sz w:val="22"/>
        </w:rPr>
        <w:t>.2</w:t>
      </w:r>
      <w:r w:rsidR="00C70D94">
        <w:rPr>
          <w:rFonts w:ascii="Times New Roman" w:hint="eastAsia"/>
          <w:sz w:val="22"/>
        </w:rPr>
        <w:tab/>
        <w:t>All materials shall be new, clean free from rust, pits and defects.</w:t>
      </w:r>
    </w:p>
    <w:p w:rsidR="00C70D94" w:rsidRDefault="00EA6B9E" w:rsidP="00327772">
      <w:pPr>
        <w:pStyle w:val="a6"/>
        <w:spacing w:line="360" w:lineRule="auto"/>
        <w:ind w:left="600" w:hanging="600"/>
        <w:outlineLvl w:val="0"/>
        <w:rPr>
          <w:rFonts w:ascii="Times New Roman" w:hint="eastAsia"/>
          <w:sz w:val="22"/>
        </w:rPr>
      </w:pPr>
      <w:r>
        <w:rPr>
          <w:rFonts w:ascii="Times New Roman" w:hint="eastAsia"/>
          <w:sz w:val="22"/>
        </w:rPr>
        <w:t>4</w:t>
      </w:r>
      <w:r w:rsidR="00C70D94">
        <w:rPr>
          <w:rFonts w:ascii="Times New Roman" w:hint="eastAsia"/>
          <w:sz w:val="22"/>
        </w:rPr>
        <w:t>.</w:t>
      </w:r>
      <w:r w:rsidR="00083A5B">
        <w:rPr>
          <w:rFonts w:ascii="Times New Roman" w:hint="eastAsia"/>
          <w:sz w:val="22"/>
        </w:rPr>
        <w:t>3</w:t>
      </w:r>
      <w:r w:rsidR="00C70D94">
        <w:rPr>
          <w:rFonts w:ascii="Times New Roman" w:hint="eastAsia"/>
          <w:sz w:val="22"/>
        </w:rPr>
        <w:tab/>
        <w:t xml:space="preserve">The diameter and thickness of </w:t>
      </w:r>
      <w:r w:rsidR="00083A5B">
        <w:rPr>
          <w:rFonts w:ascii="Times New Roman" w:hint="eastAsia"/>
          <w:sz w:val="22"/>
        </w:rPr>
        <w:t>PE</w:t>
      </w:r>
      <w:r w:rsidR="00C70D94">
        <w:rPr>
          <w:rFonts w:ascii="Times New Roman" w:hint="eastAsia"/>
          <w:sz w:val="22"/>
        </w:rPr>
        <w:t xml:space="preserve"> pipe shall be in accordance with </w:t>
      </w:r>
      <w:r w:rsidR="00083A5B">
        <w:rPr>
          <w:rFonts w:ascii="Times New Roman" w:hint="eastAsia"/>
          <w:sz w:val="22"/>
        </w:rPr>
        <w:t>ISO 4437</w:t>
      </w:r>
      <w:r w:rsidR="00C70D94">
        <w:rPr>
          <w:rFonts w:ascii="Times New Roman" w:hint="eastAsia"/>
          <w:sz w:val="22"/>
        </w:rPr>
        <w:t>, unless otherwise specified.</w:t>
      </w:r>
    </w:p>
    <w:p w:rsidR="00C70D94" w:rsidRDefault="00C70D94" w:rsidP="00C70D94">
      <w:pPr>
        <w:pStyle w:val="a6"/>
        <w:outlineLvl w:val="0"/>
        <w:rPr>
          <w:rFonts w:ascii="Times New Roman" w:hint="eastAsia"/>
          <w:sz w:val="22"/>
        </w:rPr>
      </w:pPr>
    </w:p>
    <w:p w:rsidR="003B52F0" w:rsidRDefault="00327772" w:rsidP="003B52F0">
      <w:pPr>
        <w:pStyle w:val="a6"/>
        <w:tabs>
          <w:tab w:val="left" w:pos="600"/>
        </w:tabs>
        <w:spacing w:line="235" w:lineRule="auto"/>
        <w:ind w:left="800" w:hanging="800"/>
        <w:rPr>
          <w:rFonts w:ascii="Times New Roman"/>
          <w:b/>
          <w:color w:val="auto"/>
          <w:kern w:val="2"/>
          <w:sz w:val="24"/>
        </w:rPr>
      </w:pPr>
      <w:r>
        <w:rPr>
          <w:rFonts w:ascii="Times New Roman"/>
          <w:b/>
          <w:color w:val="auto"/>
          <w:kern w:val="2"/>
          <w:sz w:val="24"/>
        </w:rPr>
        <w:br w:type="page"/>
      </w:r>
      <w:r w:rsidR="003B52F0">
        <w:rPr>
          <w:rFonts w:ascii="Times New Roman" w:hint="eastAsia"/>
          <w:b/>
          <w:color w:val="auto"/>
          <w:kern w:val="2"/>
          <w:sz w:val="24"/>
        </w:rPr>
        <w:lastRenderedPageBreak/>
        <w:t>5</w:t>
      </w:r>
      <w:r w:rsidR="003B52F0" w:rsidRPr="00A83F05">
        <w:rPr>
          <w:rFonts w:ascii="Times New Roman" w:hint="eastAsia"/>
          <w:b/>
          <w:color w:val="auto"/>
          <w:kern w:val="2"/>
          <w:sz w:val="24"/>
        </w:rPr>
        <w:t>.</w:t>
      </w:r>
      <w:r w:rsidR="003B52F0">
        <w:rPr>
          <w:rFonts w:ascii="Times New Roman" w:hint="eastAsia"/>
          <w:b/>
          <w:color w:val="auto"/>
          <w:kern w:val="2"/>
          <w:sz w:val="24"/>
        </w:rPr>
        <w:t xml:space="preserve">0   </w:t>
      </w:r>
      <w:r w:rsidR="003B52F0" w:rsidRPr="00A83F05">
        <w:rPr>
          <w:rFonts w:ascii="Times New Roman" w:hint="eastAsia"/>
          <w:b/>
          <w:color w:val="auto"/>
          <w:kern w:val="2"/>
          <w:sz w:val="24"/>
        </w:rPr>
        <w:t>DESIGN CRITERIA</w:t>
      </w:r>
    </w:p>
    <w:p w:rsidR="003B52F0" w:rsidRDefault="003B52F0" w:rsidP="003B52F0">
      <w:pPr>
        <w:pStyle w:val="a6"/>
        <w:spacing w:line="360" w:lineRule="auto"/>
        <w:ind w:left="600" w:hanging="600"/>
        <w:outlineLvl w:val="0"/>
        <w:rPr>
          <w:rFonts w:ascii="Times New Roman" w:hint="eastAsia"/>
          <w:sz w:val="22"/>
        </w:rPr>
      </w:pPr>
    </w:p>
    <w:p w:rsidR="003B52F0" w:rsidRDefault="003B52F0" w:rsidP="003B52F0">
      <w:pPr>
        <w:pStyle w:val="a6"/>
        <w:tabs>
          <w:tab w:val="left" w:pos="600"/>
        </w:tabs>
        <w:ind w:left="600" w:hanging="600"/>
        <w:rPr>
          <w:rFonts w:ascii="Times New Roman" w:hint="eastAsia"/>
          <w:sz w:val="22"/>
        </w:rPr>
      </w:pPr>
      <w:r>
        <w:rPr>
          <w:rFonts w:ascii="Times New Roman" w:hint="eastAsia"/>
          <w:sz w:val="22"/>
        </w:rPr>
        <w:t>5</w:t>
      </w:r>
      <w:r w:rsidRPr="00A83F05">
        <w:rPr>
          <w:rFonts w:ascii="Times New Roman" w:hint="eastAsia"/>
          <w:sz w:val="22"/>
        </w:rPr>
        <w:t xml:space="preserve">.1 </w:t>
      </w:r>
      <w:r>
        <w:rPr>
          <w:rFonts w:ascii="Times New Roman" w:hint="eastAsia"/>
          <w:sz w:val="22"/>
        </w:rPr>
        <w:t xml:space="preserve">  </w:t>
      </w:r>
      <w:r w:rsidRPr="00C92B5B">
        <w:rPr>
          <w:rFonts w:ascii="Times New Roman"/>
          <w:sz w:val="22"/>
        </w:rPr>
        <w:t>N</w:t>
      </w:r>
      <w:r w:rsidRPr="00C92B5B">
        <w:rPr>
          <w:rFonts w:ascii="Times New Roman" w:hint="eastAsia"/>
          <w:sz w:val="22"/>
        </w:rPr>
        <w:t xml:space="preserve">atural </w:t>
      </w:r>
      <w:r w:rsidRPr="00C92B5B">
        <w:rPr>
          <w:rFonts w:ascii="Times New Roman"/>
          <w:sz w:val="22"/>
        </w:rPr>
        <w:t>G</w:t>
      </w:r>
      <w:r w:rsidRPr="00C92B5B">
        <w:rPr>
          <w:rFonts w:ascii="Times New Roman" w:hint="eastAsia"/>
          <w:sz w:val="22"/>
        </w:rPr>
        <w:t>as</w:t>
      </w:r>
      <w:r w:rsidRPr="00C92B5B">
        <w:rPr>
          <w:rFonts w:ascii="Times New Roman"/>
          <w:sz w:val="22"/>
        </w:rPr>
        <w:t xml:space="preserve"> </w:t>
      </w:r>
      <w:r>
        <w:rPr>
          <w:rFonts w:ascii="Times New Roman" w:hint="eastAsia"/>
          <w:sz w:val="22"/>
        </w:rPr>
        <w:t>C</w:t>
      </w:r>
      <w:r>
        <w:rPr>
          <w:rFonts w:ascii="Times New Roman"/>
          <w:sz w:val="22"/>
        </w:rPr>
        <w:t>omposition</w:t>
      </w:r>
    </w:p>
    <w:p w:rsidR="003B52F0" w:rsidRPr="00C92B5B" w:rsidRDefault="003B52F0" w:rsidP="003B52F0">
      <w:pPr>
        <w:pStyle w:val="s0"/>
        <w:jc w:val="both"/>
        <w:rPr>
          <w:rFonts w:ascii="Times New Roman" w:eastAsia="바탕체" w:hAnsi="Times New Roman"/>
          <w:color w:val="000000"/>
          <w:sz w:val="22"/>
          <w:szCs w:val="20"/>
        </w:rPr>
      </w:pPr>
    </w:p>
    <w:tbl>
      <w:tblPr>
        <w:tblW w:w="0" w:type="auto"/>
        <w:jc w:val="righ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000"/>
      </w:tblPr>
      <w:tblGrid>
        <w:gridCol w:w="2111"/>
        <w:gridCol w:w="2337"/>
        <w:gridCol w:w="2111"/>
        <w:gridCol w:w="2111"/>
      </w:tblGrid>
      <w:tr w:rsidR="003B52F0" w:rsidTr="00BF34B1">
        <w:trPr>
          <w:trHeight w:val="529"/>
          <w:jc w:val="right"/>
        </w:trPr>
        <w:tc>
          <w:tcPr>
            <w:tcW w:w="2111" w:type="dxa"/>
            <w:tcBorders>
              <w:top w:val="single" w:sz="12" w:space="0" w:color="000000"/>
              <w:bottom w:val="double" w:sz="4" w:space="0" w:color="auto"/>
            </w:tcBorders>
            <w:shd w:val="clear" w:color="auto" w:fill="FFFFFF"/>
            <w:vAlign w:val="center"/>
          </w:tcPr>
          <w:p w:rsidR="003B52F0" w:rsidRPr="00C92B5B" w:rsidRDefault="003B52F0" w:rsidP="00F20EE5">
            <w:pPr>
              <w:pStyle w:val="a6"/>
              <w:spacing w:line="360" w:lineRule="auto"/>
              <w:ind w:right="110"/>
              <w:jc w:val="center"/>
              <w:rPr>
                <w:rFonts w:ascii="Times New Roman"/>
                <w:color w:val="auto"/>
                <w:sz w:val="22"/>
                <w:szCs w:val="22"/>
              </w:rPr>
            </w:pPr>
            <w:r w:rsidRPr="00C92B5B">
              <w:rPr>
                <w:rFonts w:ascii="Times New Roman" w:hint="eastAsia"/>
                <w:color w:val="auto"/>
                <w:sz w:val="22"/>
                <w:szCs w:val="22"/>
              </w:rPr>
              <w:t>C</w:t>
            </w:r>
            <w:r w:rsidRPr="00C92B5B">
              <w:rPr>
                <w:rFonts w:ascii="Times New Roman"/>
                <w:color w:val="auto"/>
                <w:sz w:val="22"/>
                <w:szCs w:val="22"/>
              </w:rPr>
              <w:t>omponents</w:t>
            </w:r>
          </w:p>
        </w:tc>
        <w:tc>
          <w:tcPr>
            <w:tcW w:w="2337" w:type="dxa"/>
            <w:tcBorders>
              <w:top w:val="single" w:sz="12" w:space="0" w:color="000000"/>
              <w:bottom w:val="double" w:sz="4" w:space="0" w:color="auto"/>
            </w:tcBorders>
            <w:shd w:val="clear" w:color="auto" w:fill="FFFFFF"/>
            <w:vAlign w:val="center"/>
          </w:tcPr>
          <w:p w:rsidR="003B52F0" w:rsidRPr="00C92B5B" w:rsidRDefault="003B52F0" w:rsidP="00F20EE5">
            <w:pPr>
              <w:pStyle w:val="a6"/>
              <w:spacing w:line="360" w:lineRule="auto"/>
              <w:ind w:right="110"/>
              <w:jc w:val="center"/>
              <w:rPr>
                <w:rFonts w:ascii="Times New Roman"/>
                <w:color w:val="auto"/>
                <w:sz w:val="22"/>
                <w:szCs w:val="22"/>
              </w:rPr>
            </w:pPr>
            <w:r w:rsidRPr="00C92B5B">
              <w:rPr>
                <w:rFonts w:ascii="Times New Roman" w:hint="eastAsia"/>
                <w:color w:val="auto"/>
                <w:sz w:val="22"/>
                <w:szCs w:val="22"/>
              </w:rPr>
              <w:t>U</w:t>
            </w:r>
            <w:r w:rsidRPr="00C92B5B">
              <w:rPr>
                <w:rFonts w:ascii="Times New Roman"/>
                <w:color w:val="auto"/>
                <w:sz w:val="22"/>
                <w:szCs w:val="22"/>
              </w:rPr>
              <w:t xml:space="preserve">nit </w:t>
            </w:r>
            <w:r w:rsidRPr="00C92B5B">
              <w:rPr>
                <w:rFonts w:ascii="Times New Roman" w:hint="eastAsia"/>
                <w:color w:val="auto"/>
                <w:sz w:val="22"/>
                <w:szCs w:val="22"/>
              </w:rPr>
              <w:t>M</w:t>
            </w:r>
            <w:r w:rsidRPr="00C92B5B">
              <w:rPr>
                <w:rFonts w:ascii="Times New Roman"/>
                <w:color w:val="auto"/>
                <w:sz w:val="22"/>
                <w:szCs w:val="22"/>
              </w:rPr>
              <w:t xml:space="preserve">olecular </w:t>
            </w:r>
            <w:r w:rsidRPr="00C92B5B">
              <w:rPr>
                <w:rFonts w:ascii="Times New Roman" w:hint="eastAsia"/>
                <w:color w:val="auto"/>
                <w:sz w:val="22"/>
                <w:szCs w:val="22"/>
              </w:rPr>
              <w:t>W</w:t>
            </w:r>
            <w:r w:rsidRPr="00C92B5B">
              <w:rPr>
                <w:rFonts w:ascii="Times New Roman"/>
                <w:color w:val="auto"/>
                <w:sz w:val="22"/>
                <w:szCs w:val="22"/>
              </w:rPr>
              <w:t>eight</w:t>
            </w:r>
            <w:r>
              <w:rPr>
                <w:rFonts w:ascii="Times New Roman" w:hint="eastAsia"/>
                <w:color w:val="auto"/>
                <w:sz w:val="22"/>
                <w:szCs w:val="22"/>
              </w:rPr>
              <w:t xml:space="preserve"> </w:t>
            </w:r>
            <w:r w:rsidRPr="00C92B5B">
              <w:rPr>
                <w:rFonts w:ascii="Times New Roman"/>
                <w:color w:val="auto"/>
                <w:sz w:val="22"/>
                <w:szCs w:val="22"/>
              </w:rPr>
              <w:t>(kg/kg-mol)</w:t>
            </w:r>
          </w:p>
        </w:tc>
        <w:tc>
          <w:tcPr>
            <w:tcW w:w="2111" w:type="dxa"/>
            <w:tcBorders>
              <w:top w:val="single" w:sz="12" w:space="0" w:color="000000"/>
              <w:bottom w:val="double" w:sz="4" w:space="0" w:color="auto"/>
            </w:tcBorders>
            <w:shd w:val="clear" w:color="auto" w:fill="FFFFFF"/>
            <w:vAlign w:val="center"/>
          </w:tcPr>
          <w:p w:rsidR="003B52F0" w:rsidRPr="00C92B5B" w:rsidRDefault="003B52F0" w:rsidP="00F20EE5">
            <w:pPr>
              <w:pStyle w:val="a6"/>
              <w:spacing w:line="360" w:lineRule="auto"/>
              <w:ind w:right="110"/>
              <w:jc w:val="center"/>
              <w:rPr>
                <w:rFonts w:ascii="Times New Roman"/>
                <w:color w:val="auto"/>
                <w:sz w:val="22"/>
                <w:szCs w:val="22"/>
              </w:rPr>
            </w:pPr>
            <w:r w:rsidRPr="00C92B5B">
              <w:rPr>
                <w:rFonts w:ascii="Times New Roman" w:hint="eastAsia"/>
                <w:color w:val="auto"/>
                <w:sz w:val="22"/>
                <w:szCs w:val="22"/>
              </w:rPr>
              <w:t>C</w:t>
            </w:r>
            <w:r w:rsidRPr="00C92B5B">
              <w:rPr>
                <w:rFonts w:ascii="Times New Roman"/>
                <w:color w:val="auto"/>
                <w:sz w:val="22"/>
                <w:szCs w:val="22"/>
              </w:rPr>
              <w:t>omposition</w:t>
            </w:r>
            <w:r>
              <w:rPr>
                <w:rFonts w:ascii="Times New Roman" w:hint="eastAsia"/>
                <w:color w:val="auto"/>
                <w:sz w:val="22"/>
                <w:szCs w:val="22"/>
              </w:rPr>
              <w:t xml:space="preserve"> </w:t>
            </w:r>
            <w:r w:rsidRPr="00C92B5B">
              <w:rPr>
                <w:rFonts w:ascii="Times New Roman"/>
                <w:color w:val="auto"/>
                <w:sz w:val="22"/>
                <w:szCs w:val="22"/>
              </w:rPr>
              <w:t>(mol %)</w:t>
            </w:r>
          </w:p>
        </w:tc>
        <w:tc>
          <w:tcPr>
            <w:tcW w:w="2111" w:type="dxa"/>
            <w:tcBorders>
              <w:top w:val="single" w:sz="12" w:space="0" w:color="000000"/>
              <w:bottom w:val="double" w:sz="4" w:space="0" w:color="auto"/>
            </w:tcBorders>
            <w:shd w:val="clear" w:color="auto" w:fill="FFFFFF"/>
            <w:vAlign w:val="center"/>
          </w:tcPr>
          <w:p w:rsidR="003B52F0" w:rsidRPr="00C92B5B" w:rsidRDefault="003B52F0" w:rsidP="00F20EE5">
            <w:pPr>
              <w:pStyle w:val="a6"/>
              <w:spacing w:line="360" w:lineRule="auto"/>
              <w:ind w:right="110"/>
              <w:jc w:val="center"/>
              <w:rPr>
                <w:rFonts w:ascii="Times New Roman"/>
                <w:color w:val="auto"/>
                <w:sz w:val="22"/>
                <w:szCs w:val="22"/>
              </w:rPr>
            </w:pPr>
            <w:r w:rsidRPr="00C92B5B">
              <w:rPr>
                <w:rFonts w:ascii="Times New Roman" w:hint="eastAsia"/>
                <w:color w:val="auto"/>
                <w:sz w:val="22"/>
                <w:szCs w:val="22"/>
              </w:rPr>
              <w:t>M</w:t>
            </w:r>
            <w:r w:rsidRPr="00C92B5B">
              <w:rPr>
                <w:rFonts w:ascii="Times New Roman"/>
                <w:color w:val="auto"/>
                <w:sz w:val="22"/>
                <w:szCs w:val="22"/>
              </w:rPr>
              <w:t xml:space="preserve">olecular </w:t>
            </w:r>
            <w:r w:rsidRPr="00C92B5B">
              <w:rPr>
                <w:rFonts w:ascii="Times New Roman" w:hint="eastAsia"/>
                <w:color w:val="auto"/>
                <w:sz w:val="22"/>
                <w:szCs w:val="22"/>
              </w:rPr>
              <w:t>W</w:t>
            </w:r>
            <w:r w:rsidRPr="00C92B5B">
              <w:rPr>
                <w:rFonts w:ascii="Times New Roman"/>
                <w:color w:val="auto"/>
                <w:sz w:val="22"/>
                <w:szCs w:val="22"/>
              </w:rPr>
              <w:t>eight</w:t>
            </w:r>
            <w:r>
              <w:rPr>
                <w:rFonts w:ascii="Times New Roman" w:hint="eastAsia"/>
                <w:color w:val="auto"/>
                <w:sz w:val="22"/>
                <w:szCs w:val="22"/>
              </w:rPr>
              <w:t xml:space="preserve"> </w:t>
            </w:r>
            <w:r w:rsidRPr="00C92B5B">
              <w:rPr>
                <w:rFonts w:ascii="Times New Roman"/>
                <w:color w:val="auto"/>
                <w:sz w:val="22"/>
                <w:szCs w:val="22"/>
              </w:rPr>
              <w:t>(kg/kg-mol)</w:t>
            </w:r>
          </w:p>
        </w:tc>
      </w:tr>
      <w:tr w:rsidR="003B52F0" w:rsidTr="00BF34B1">
        <w:trPr>
          <w:trHeight w:val="361"/>
          <w:jc w:val="right"/>
        </w:trPr>
        <w:tc>
          <w:tcPr>
            <w:tcW w:w="2111" w:type="dxa"/>
            <w:tcBorders>
              <w:top w:val="double" w:sz="4" w:space="0" w:color="auto"/>
            </w:tcBorders>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CH4</w:t>
            </w:r>
          </w:p>
        </w:tc>
        <w:tc>
          <w:tcPr>
            <w:tcW w:w="2337" w:type="dxa"/>
            <w:tcBorders>
              <w:top w:val="double" w:sz="4" w:space="0" w:color="auto"/>
            </w:tcBorders>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16.0429</w:t>
            </w:r>
          </w:p>
        </w:tc>
        <w:tc>
          <w:tcPr>
            <w:tcW w:w="2111" w:type="dxa"/>
            <w:tcBorders>
              <w:top w:val="double" w:sz="4" w:space="0" w:color="auto"/>
            </w:tcBorders>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94.20297</w:t>
            </w:r>
          </w:p>
        </w:tc>
        <w:tc>
          <w:tcPr>
            <w:tcW w:w="2111" w:type="dxa"/>
            <w:tcBorders>
              <w:top w:val="double" w:sz="4" w:space="0" w:color="auto"/>
            </w:tcBorders>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15.11</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C2H6</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30.0699</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2.11619</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0.64</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C3H8</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44.0970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0.88491</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0.39</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n-C4H10</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58.1240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0.26004</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0.15</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i-C4H10</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58.1240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0.22030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0.13</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n-C5H12</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72.1510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0.05578</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0.04</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i-C5H12</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72.1510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0.06877</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0.05</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C6H14</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86.1779</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0.09636</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0.08</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C7H16</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100.205</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0.04270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0.04</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C8+</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114.232</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0.01128</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0.01</w:t>
            </w:r>
          </w:p>
        </w:tc>
      </w:tr>
      <w:tr w:rsidR="003B52F0" w:rsidRPr="0034689D" w:rsidTr="00BF34B1">
        <w:trPr>
          <w:trHeight w:val="361"/>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N2</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28.0130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2.04070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0.57</w:t>
            </w:r>
          </w:p>
        </w:tc>
      </w:tr>
      <w:tr w:rsidR="003B52F0" w:rsidRPr="0034689D" w:rsidTr="00F20EE5">
        <w:trPr>
          <w:trHeight w:val="173"/>
          <w:jc w:val="right"/>
        </w:trPr>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Pr>
                <w:rFonts w:ascii="Times New Roman" w:hint="eastAsia"/>
                <w:color w:val="auto"/>
                <w:sz w:val="22"/>
                <w:szCs w:val="22"/>
              </w:rPr>
              <w:t>T</w:t>
            </w:r>
            <w:r w:rsidRPr="00C92B5B">
              <w:rPr>
                <w:rFonts w:ascii="Times New Roman"/>
                <w:color w:val="auto"/>
                <w:sz w:val="22"/>
                <w:szCs w:val="22"/>
              </w:rPr>
              <w:t>otal</w:t>
            </w:r>
          </w:p>
        </w:tc>
        <w:tc>
          <w:tcPr>
            <w:tcW w:w="2337"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100</w:t>
            </w:r>
          </w:p>
        </w:tc>
        <w:tc>
          <w:tcPr>
            <w:tcW w:w="2111" w:type="dxa"/>
            <w:vAlign w:val="center"/>
          </w:tcPr>
          <w:p w:rsidR="003B52F0" w:rsidRPr="00C92B5B" w:rsidRDefault="003B52F0" w:rsidP="00F20EE5">
            <w:pPr>
              <w:pStyle w:val="a6"/>
              <w:spacing w:line="360" w:lineRule="auto"/>
              <w:jc w:val="center"/>
              <w:rPr>
                <w:rFonts w:ascii="Times New Roman"/>
                <w:color w:val="auto"/>
                <w:sz w:val="22"/>
                <w:szCs w:val="22"/>
              </w:rPr>
            </w:pPr>
            <w:r w:rsidRPr="00C92B5B">
              <w:rPr>
                <w:rFonts w:ascii="Times New Roman"/>
                <w:color w:val="auto"/>
                <w:sz w:val="22"/>
                <w:szCs w:val="22"/>
              </w:rPr>
              <w:t>17.22</w:t>
            </w:r>
          </w:p>
        </w:tc>
      </w:tr>
    </w:tbl>
    <w:p w:rsidR="003B52F0" w:rsidRDefault="003B52F0" w:rsidP="003B52F0">
      <w:pPr>
        <w:pStyle w:val="a6"/>
        <w:tabs>
          <w:tab w:val="left" w:pos="600"/>
        </w:tabs>
        <w:ind w:left="600" w:firstLine="251"/>
        <w:rPr>
          <w:rFonts w:ascii="Times New Roman" w:hint="eastAsia"/>
          <w:sz w:val="22"/>
        </w:rPr>
      </w:pPr>
      <w:r>
        <w:rPr>
          <w:rFonts w:ascii="Times New Roman" w:hint="eastAsia"/>
          <w:sz w:val="22"/>
        </w:rPr>
        <w:t xml:space="preserve">- </w:t>
      </w:r>
      <w:r w:rsidRPr="00C92B5B">
        <w:rPr>
          <w:rFonts w:ascii="Times New Roman"/>
          <w:sz w:val="22"/>
        </w:rPr>
        <w:t xml:space="preserve">NG </w:t>
      </w:r>
      <w:r>
        <w:rPr>
          <w:rFonts w:ascii="Times New Roman" w:hint="eastAsia"/>
          <w:sz w:val="22"/>
        </w:rPr>
        <w:t>C</w:t>
      </w:r>
      <w:r w:rsidRPr="00C92B5B">
        <w:rPr>
          <w:rFonts w:ascii="Times New Roman"/>
          <w:sz w:val="22"/>
        </w:rPr>
        <w:t>omponents(@15</w:t>
      </w:r>
      <w:r w:rsidRPr="00C92B5B">
        <w:rPr>
          <w:rFonts w:ascii="Times New Roman" w:hint="eastAsia"/>
          <w:sz w:val="22"/>
        </w:rPr>
        <w:t>℃</w:t>
      </w:r>
      <w:r w:rsidRPr="00C92B5B">
        <w:rPr>
          <w:rFonts w:ascii="Times New Roman"/>
          <w:sz w:val="22"/>
        </w:rPr>
        <w:t>,</w:t>
      </w:r>
      <w:r w:rsidR="00822C8D">
        <w:rPr>
          <w:rFonts w:ascii="Times New Roman" w:hint="eastAsia"/>
          <w:sz w:val="22"/>
        </w:rPr>
        <w:t xml:space="preserve"> </w:t>
      </w:r>
      <w:r w:rsidRPr="00C92B5B">
        <w:rPr>
          <w:rFonts w:ascii="Times New Roman"/>
          <w:sz w:val="22"/>
        </w:rPr>
        <w:t>1atm)</w:t>
      </w:r>
      <w:r>
        <w:rPr>
          <w:rFonts w:ascii="Times New Roman" w:hint="eastAsia"/>
          <w:sz w:val="22"/>
        </w:rPr>
        <w:t>`</w:t>
      </w:r>
    </w:p>
    <w:p w:rsidR="003B52F0" w:rsidRDefault="003B52F0" w:rsidP="003B52F0">
      <w:pPr>
        <w:pStyle w:val="a6"/>
        <w:tabs>
          <w:tab w:val="left" w:pos="600"/>
        </w:tabs>
        <w:ind w:left="600" w:firstLine="251"/>
        <w:rPr>
          <w:rFonts w:ascii="Times New Roman" w:hint="eastAsia"/>
          <w:sz w:val="22"/>
        </w:rPr>
      </w:pPr>
    </w:p>
    <w:p w:rsidR="00822C8D" w:rsidRDefault="003B52F0" w:rsidP="00822C8D">
      <w:pPr>
        <w:pStyle w:val="a6"/>
        <w:tabs>
          <w:tab w:val="left" w:pos="600"/>
        </w:tabs>
        <w:ind w:left="600" w:hanging="600"/>
        <w:rPr>
          <w:rFonts w:ascii="Times New Roman" w:hint="eastAsia"/>
          <w:sz w:val="22"/>
        </w:rPr>
      </w:pPr>
      <w:bookmarkStart w:id="12" w:name="OLE_LINK4"/>
      <w:bookmarkStart w:id="13" w:name="OLE_LINK5"/>
      <w:r>
        <w:rPr>
          <w:rFonts w:ascii="Times New Roman" w:hint="eastAsia"/>
          <w:sz w:val="22"/>
        </w:rPr>
        <w:t>5</w:t>
      </w:r>
      <w:r w:rsidRPr="00A83F05">
        <w:rPr>
          <w:rFonts w:ascii="Times New Roman" w:hint="eastAsia"/>
          <w:sz w:val="22"/>
        </w:rPr>
        <w:t>.</w:t>
      </w:r>
      <w:r>
        <w:rPr>
          <w:rFonts w:ascii="Times New Roman" w:hint="eastAsia"/>
          <w:sz w:val="22"/>
        </w:rPr>
        <w:t>2</w:t>
      </w:r>
      <w:r w:rsidRPr="00A83F05">
        <w:rPr>
          <w:rFonts w:ascii="Times New Roman" w:hint="eastAsia"/>
          <w:sz w:val="22"/>
        </w:rPr>
        <w:t xml:space="preserve"> </w:t>
      </w:r>
      <w:r>
        <w:rPr>
          <w:rFonts w:ascii="Times New Roman" w:hint="eastAsia"/>
          <w:sz w:val="22"/>
        </w:rPr>
        <w:t xml:space="preserve">  </w:t>
      </w:r>
      <w:r w:rsidR="00822C8D">
        <w:rPr>
          <w:rFonts w:ascii="Times New Roman" w:hint="eastAsia"/>
          <w:sz w:val="22"/>
        </w:rPr>
        <w:t>Piping rating s</w:t>
      </w:r>
      <w:r w:rsidR="00822C8D" w:rsidRPr="00A83F05">
        <w:rPr>
          <w:rFonts w:ascii="Times New Roman" w:hint="eastAsia"/>
          <w:sz w:val="22"/>
        </w:rPr>
        <w:t xml:space="preserve">hall </w:t>
      </w:r>
      <w:r w:rsidR="00822C8D">
        <w:rPr>
          <w:rFonts w:ascii="Times New Roman" w:hint="eastAsia"/>
          <w:sz w:val="22"/>
        </w:rPr>
        <w:t>be c</w:t>
      </w:r>
      <w:r w:rsidR="00822C8D" w:rsidRPr="00A83F05">
        <w:rPr>
          <w:rFonts w:ascii="Times New Roman" w:hint="eastAsia"/>
          <w:sz w:val="22"/>
        </w:rPr>
        <w:t xml:space="preserve">lassified </w:t>
      </w:r>
      <w:r w:rsidR="00822C8D">
        <w:rPr>
          <w:rFonts w:ascii="Times New Roman" w:hint="eastAsia"/>
          <w:sz w:val="22"/>
        </w:rPr>
        <w:t>in a</w:t>
      </w:r>
      <w:r w:rsidR="00822C8D" w:rsidRPr="00A83F05">
        <w:rPr>
          <w:rFonts w:ascii="Times New Roman" w:hint="eastAsia"/>
          <w:sz w:val="22"/>
        </w:rPr>
        <w:t xml:space="preserve">ccordance </w:t>
      </w:r>
      <w:r w:rsidR="00822C8D">
        <w:rPr>
          <w:rFonts w:ascii="Times New Roman" w:hint="eastAsia"/>
          <w:sz w:val="22"/>
        </w:rPr>
        <w:t>w</w:t>
      </w:r>
      <w:r w:rsidR="00822C8D" w:rsidRPr="00A83F05">
        <w:rPr>
          <w:rFonts w:ascii="Times New Roman" w:hint="eastAsia"/>
          <w:sz w:val="22"/>
        </w:rPr>
        <w:t xml:space="preserve">ith </w:t>
      </w:r>
      <w:r w:rsidR="00822C8D">
        <w:rPr>
          <w:rFonts w:ascii="Times New Roman" w:hint="eastAsia"/>
          <w:sz w:val="22"/>
        </w:rPr>
        <w:t>g</w:t>
      </w:r>
      <w:r w:rsidR="00822C8D" w:rsidRPr="00A83F05">
        <w:rPr>
          <w:rFonts w:ascii="Times New Roman" w:hint="eastAsia"/>
          <w:sz w:val="22"/>
        </w:rPr>
        <w:t xml:space="preserve">as </w:t>
      </w:r>
      <w:r w:rsidR="00822C8D">
        <w:rPr>
          <w:rFonts w:ascii="Times New Roman" w:hint="eastAsia"/>
          <w:sz w:val="22"/>
        </w:rPr>
        <w:t>supply p</w:t>
      </w:r>
      <w:r w:rsidR="00822C8D" w:rsidRPr="00A83F05">
        <w:rPr>
          <w:rFonts w:ascii="Times New Roman" w:hint="eastAsia"/>
          <w:sz w:val="22"/>
        </w:rPr>
        <w:t xml:space="preserve">ressure </w:t>
      </w:r>
      <w:r w:rsidR="00822C8D">
        <w:rPr>
          <w:rFonts w:ascii="Times New Roman" w:hint="eastAsia"/>
          <w:sz w:val="22"/>
        </w:rPr>
        <w:t>a</w:t>
      </w:r>
      <w:r w:rsidR="00822C8D" w:rsidRPr="00A83F05">
        <w:rPr>
          <w:rFonts w:ascii="Times New Roman" w:hint="eastAsia"/>
          <w:sz w:val="22"/>
        </w:rPr>
        <w:t xml:space="preserve">s </w:t>
      </w:r>
      <w:r w:rsidR="00822C8D">
        <w:rPr>
          <w:rFonts w:ascii="Times New Roman" w:hint="eastAsia"/>
          <w:sz w:val="22"/>
        </w:rPr>
        <w:t>f</w:t>
      </w:r>
      <w:r w:rsidR="00822C8D" w:rsidRPr="00A83F05">
        <w:rPr>
          <w:rFonts w:ascii="Times New Roman" w:hint="eastAsia"/>
          <w:sz w:val="22"/>
        </w:rPr>
        <w:t>ollows.</w:t>
      </w:r>
    </w:p>
    <w:p w:rsidR="00822C8D" w:rsidRPr="00A83F05" w:rsidRDefault="00822C8D" w:rsidP="00822C8D">
      <w:pPr>
        <w:pStyle w:val="a6"/>
        <w:tabs>
          <w:tab w:val="left" w:pos="600"/>
        </w:tabs>
        <w:ind w:left="600" w:hanging="600"/>
        <w:rPr>
          <w:rFonts w:ascii="Times New Roman"/>
          <w:sz w:val="22"/>
        </w:rPr>
      </w:pPr>
    </w:p>
    <w:tbl>
      <w:tblPr>
        <w:tblW w:w="0" w:type="auto"/>
        <w:tblInd w:w="85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tblPr>
      <w:tblGrid>
        <w:gridCol w:w="1200"/>
        <w:gridCol w:w="1300"/>
        <w:gridCol w:w="1600"/>
        <w:gridCol w:w="1500"/>
        <w:gridCol w:w="2200"/>
      </w:tblGrid>
      <w:tr w:rsidR="00822C8D" w:rsidRPr="003A1E52" w:rsidTr="00D153BC">
        <w:trPr>
          <w:cantSplit/>
          <w:trHeight w:val="543"/>
        </w:trPr>
        <w:tc>
          <w:tcPr>
            <w:tcW w:w="1200" w:type="dxa"/>
            <w:vMerge w:val="restart"/>
            <w:tcBorders>
              <w:top w:val="single" w:sz="12" w:space="0" w:color="auto"/>
              <w:left w:val="single" w:sz="12" w:space="0" w:color="auto"/>
              <w:bottom w:val="double" w:sz="4" w:space="0" w:color="auto"/>
            </w:tcBorders>
            <w:shd w:val="clear" w:color="auto" w:fill="auto"/>
            <w:vAlign w:val="center"/>
          </w:tcPr>
          <w:p w:rsidR="00822C8D" w:rsidRPr="00A83F05" w:rsidRDefault="00822C8D" w:rsidP="00822C8D">
            <w:pPr>
              <w:jc w:val="center"/>
              <w:rPr>
                <w:sz w:val="22"/>
                <w:szCs w:val="22"/>
              </w:rPr>
            </w:pPr>
            <w:r w:rsidRPr="00A83F05">
              <w:rPr>
                <w:sz w:val="22"/>
                <w:szCs w:val="22"/>
              </w:rPr>
              <w:t>L</w:t>
            </w:r>
            <w:r>
              <w:rPr>
                <w:rFonts w:hint="eastAsia"/>
                <w:sz w:val="22"/>
                <w:szCs w:val="22"/>
              </w:rPr>
              <w:t>ine</w:t>
            </w:r>
            <w:r w:rsidRPr="00A83F05">
              <w:rPr>
                <w:sz w:val="22"/>
                <w:szCs w:val="22"/>
              </w:rPr>
              <w:t xml:space="preserve"> C</w:t>
            </w:r>
            <w:r>
              <w:rPr>
                <w:rFonts w:hint="eastAsia"/>
                <w:sz w:val="22"/>
                <w:szCs w:val="22"/>
              </w:rPr>
              <w:t>lass</w:t>
            </w:r>
          </w:p>
        </w:tc>
        <w:tc>
          <w:tcPr>
            <w:tcW w:w="2900" w:type="dxa"/>
            <w:gridSpan w:val="2"/>
            <w:tcBorders>
              <w:top w:val="single" w:sz="12" w:space="0" w:color="auto"/>
              <w:bottom w:val="single" w:sz="4" w:space="0" w:color="auto"/>
            </w:tcBorders>
            <w:shd w:val="clear" w:color="auto" w:fill="auto"/>
            <w:vAlign w:val="center"/>
          </w:tcPr>
          <w:p w:rsidR="00822C8D" w:rsidRPr="00A83F05" w:rsidRDefault="00822C8D" w:rsidP="00822C8D">
            <w:pPr>
              <w:jc w:val="center"/>
              <w:rPr>
                <w:sz w:val="22"/>
                <w:szCs w:val="22"/>
              </w:rPr>
            </w:pPr>
            <w:r w:rsidRPr="00A83F05">
              <w:rPr>
                <w:sz w:val="22"/>
                <w:szCs w:val="22"/>
              </w:rPr>
              <w:t>P</w:t>
            </w:r>
            <w:r>
              <w:rPr>
                <w:rFonts w:hint="eastAsia"/>
                <w:sz w:val="22"/>
                <w:szCs w:val="22"/>
              </w:rPr>
              <w:t xml:space="preserve">ressure </w:t>
            </w:r>
            <w:r w:rsidRPr="00A83F05">
              <w:rPr>
                <w:sz w:val="22"/>
                <w:szCs w:val="22"/>
              </w:rPr>
              <w:t>(MPa)</w:t>
            </w:r>
          </w:p>
        </w:tc>
        <w:tc>
          <w:tcPr>
            <w:tcW w:w="1500" w:type="dxa"/>
            <w:vMerge w:val="restart"/>
            <w:tcBorders>
              <w:top w:val="single" w:sz="12" w:space="0" w:color="auto"/>
              <w:bottom w:val="double" w:sz="4" w:space="0" w:color="auto"/>
            </w:tcBorders>
            <w:shd w:val="clear" w:color="auto" w:fill="auto"/>
            <w:vAlign w:val="center"/>
          </w:tcPr>
          <w:p w:rsidR="00822C8D" w:rsidRPr="00A83F05" w:rsidRDefault="00822C8D" w:rsidP="00822C8D">
            <w:pPr>
              <w:jc w:val="center"/>
              <w:rPr>
                <w:sz w:val="22"/>
                <w:szCs w:val="22"/>
              </w:rPr>
            </w:pPr>
            <w:r>
              <w:rPr>
                <w:rFonts w:hint="eastAsia"/>
                <w:sz w:val="22"/>
                <w:szCs w:val="22"/>
              </w:rPr>
              <w:t>R</w:t>
            </w:r>
            <w:r w:rsidRPr="00A83F05">
              <w:rPr>
                <w:sz w:val="22"/>
                <w:szCs w:val="22"/>
              </w:rPr>
              <w:t>ating</w:t>
            </w:r>
          </w:p>
          <w:p w:rsidR="00822C8D" w:rsidRPr="00A83F05" w:rsidRDefault="00822C8D" w:rsidP="00822C8D">
            <w:pPr>
              <w:jc w:val="center"/>
              <w:rPr>
                <w:sz w:val="22"/>
                <w:szCs w:val="22"/>
              </w:rPr>
            </w:pPr>
            <w:r w:rsidRPr="00A83F05">
              <w:rPr>
                <w:sz w:val="22"/>
                <w:szCs w:val="22"/>
              </w:rPr>
              <w:t>(ANSI C</w:t>
            </w:r>
            <w:r>
              <w:rPr>
                <w:rFonts w:hint="eastAsia"/>
                <w:sz w:val="22"/>
                <w:szCs w:val="22"/>
              </w:rPr>
              <w:t>lass</w:t>
            </w:r>
            <w:r w:rsidRPr="00A83F05">
              <w:rPr>
                <w:sz w:val="22"/>
                <w:szCs w:val="22"/>
              </w:rPr>
              <w:t>)</w:t>
            </w:r>
          </w:p>
        </w:tc>
        <w:tc>
          <w:tcPr>
            <w:tcW w:w="2200" w:type="dxa"/>
            <w:vMerge w:val="restart"/>
            <w:tcBorders>
              <w:top w:val="single" w:sz="12" w:space="0" w:color="auto"/>
              <w:bottom w:val="double" w:sz="4" w:space="0" w:color="auto"/>
              <w:right w:val="single" w:sz="12" w:space="0" w:color="auto"/>
            </w:tcBorders>
            <w:shd w:val="clear" w:color="auto" w:fill="auto"/>
            <w:vAlign w:val="center"/>
          </w:tcPr>
          <w:p w:rsidR="00822C8D" w:rsidRPr="00A83F05" w:rsidRDefault="00822C8D" w:rsidP="00822C8D">
            <w:pPr>
              <w:jc w:val="center"/>
              <w:rPr>
                <w:sz w:val="22"/>
                <w:szCs w:val="22"/>
              </w:rPr>
            </w:pPr>
            <w:r>
              <w:rPr>
                <w:rFonts w:hint="eastAsia"/>
                <w:sz w:val="22"/>
                <w:szCs w:val="22"/>
              </w:rPr>
              <w:t>Material</w:t>
            </w:r>
          </w:p>
        </w:tc>
      </w:tr>
      <w:tr w:rsidR="00822C8D" w:rsidRPr="003A1E52" w:rsidTr="00D153BC">
        <w:trPr>
          <w:cantSplit/>
          <w:trHeight w:val="543"/>
        </w:trPr>
        <w:tc>
          <w:tcPr>
            <w:tcW w:w="1200" w:type="dxa"/>
            <w:vMerge/>
            <w:tcBorders>
              <w:top w:val="double" w:sz="4" w:space="0" w:color="auto"/>
              <w:left w:val="single" w:sz="12" w:space="0" w:color="auto"/>
              <w:bottom w:val="double" w:sz="4" w:space="0" w:color="auto"/>
            </w:tcBorders>
            <w:shd w:val="clear" w:color="auto" w:fill="auto"/>
            <w:vAlign w:val="center"/>
          </w:tcPr>
          <w:p w:rsidR="00822C8D" w:rsidRPr="00A83F05" w:rsidRDefault="00822C8D" w:rsidP="00BF34B1">
            <w:pPr>
              <w:jc w:val="center"/>
              <w:rPr>
                <w:sz w:val="22"/>
                <w:szCs w:val="22"/>
              </w:rPr>
            </w:pPr>
          </w:p>
        </w:tc>
        <w:tc>
          <w:tcPr>
            <w:tcW w:w="1300" w:type="dxa"/>
            <w:tcBorders>
              <w:top w:val="single" w:sz="4" w:space="0" w:color="auto"/>
              <w:bottom w:val="double" w:sz="4" w:space="0" w:color="auto"/>
            </w:tcBorders>
            <w:shd w:val="clear" w:color="auto" w:fill="auto"/>
            <w:vAlign w:val="center"/>
          </w:tcPr>
          <w:p w:rsidR="00822C8D" w:rsidRPr="00A83F05" w:rsidRDefault="00822C8D" w:rsidP="00822C8D">
            <w:pPr>
              <w:jc w:val="center"/>
              <w:rPr>
                <w:sz w:val="22"/>
                <w:szCs w:val="22"/>
                <w:vertAlign w:val="superscript"/>
              </w:rPr>
            </w:pPr>
            <w:r w:rsidRPr="00A83F05">
              <w:rPr>
                <w:sz w:val="22"/>
                <w:szCs w:val="22"/>
              </w:rPr>
              <w:t>D</w:t>
            </w:r>
            <w:r>
              <w:rPr>
                <w:rFonts w:hint="eastAsia"/>
                <w:sz w:val="22"/>
                <w:szCs w:val="22"/>
              </w:rPr>
              <w:t>esign</w:t>
            </w:r>
            <w:r w:rsidRPr="00A83F05">
              <w:rPr>
                <w:sz w:val="22"/>
                <w:szCs w:val="22"/>
              </w:rPr>
              <w:t xml:space="preserve"> P</w:t>
            </w:r>
            <w:r>
              <w:rPr>
                <w:rFonts w:hint="eastAsia"/>
                <w:sz w:val="22"/>
                <w:szCs w:val="22"/>
              </w:rPr>
              <w:t>ressure</w:t>
            </w:r>
          </w:p>
        </w:tc>
        <w:tc>
          <w:tcPr>
            <w:tcW w:w="1600" w:type="dxa"/>
            <w:tcBorders>
              <w:top w:val="single" w:sz="4" w:space="0" w:color="auto"/>
              <w:bottom w:val="double" w:sz="4" w:space="0" w:color="auto"/>
            </w:tcBorders>
            <w:shd w:val="clear" w:color="auto" w:fill="auto"/>
            <w:vAlign w:val="center"/>
          </w:tcPr>
          <w:p w:rsidR="00822C8D" w:rsidRPr="00A83F05" w:rsidRDefault="00822C8D" w:rsidP="00822C8D">
            <w:pPr>
              <w:jc w:val="center"/>
              <w:rPr>
                <w:sz w:val="22"/>
                <w:szCs w:val="22"/>
              </w:rPr>
            </w:pPr>
            <w:r w:rsidRPr="00A83F05">
              <w:rPr>
                <w:sz w:val="22"/>
                <w:szCs w:val="22"/>
              </w:rPr>
              <w:t>O</w:t>
            </w:r>
            <w:r>
              <w:rPr>
                <w:rFonts w:hint="eastAsia"/>
                <w:sz w:val="22"/>
                <w:szCs w:val="22"/>
              </w:rPr>
              <w:t>perating</w:t>
            </w:r>
            <w:r w:rsidRPr="00A83F05">
              <w:rPr>
                <w:sz w:val="22"/>
                <w:szCs w:val="22"/>
              </w:rPr>
              <w:t xml:space="preserve"> P</w:t>
            </w:r>
            <w:r>
              <w:rPr>
                <w:rFonts w:hint="eastAsia"/>
                <w:sz w:val="22"/>
                <w:szCs w:val="22"/>
              </w:rPr>
              <w:t>ressure</w:t>
            </w:r>
          </w:p>
        </w:tc>
        <w:tc>
          <w:tcPr>
            <w:tcW w:w="1500" w:type="dxa"/>
            <w:vMerge/>
            <w:tcBorders>
              <w:top w:val="double" w:sz="4" w:space="0" w:color="auto"/>
              <w:bottom w:val="double" w:sz="4" w:space="0" w:color="auto"/>
            </w:tcBorders>
            <w:shd w:val="clear" w:color="auto" w:fill="auto"/>
            <w:vAlign w:val="center"/>
          </w:tcPr>
          <w:p w:rsidR="00822C8D" w:rsidRPr="00A83F05" w:rsidRDefault="00822C8D" w:rsidP="00BF34B1">
            <w:pPr>
              <w:jc w:val="center"/>
              <w:rPr>
                <w:sz w:val="22"/>
                <w:szCs w:val="22"/>
              </w:rPr>
            </w:pPr>
          </w:p>
        </w:tc>
        <w:tc>
          <w:tcPr>
            <w:tcW w:w="2200" w:type="dxa"/>
            <w:vMerge/>
            <w:tcBorders>
              <w:top w:val="double" w:sz="4" w:space="0" w:color="auto"/>
              <w:bottom w:val="double" w:sz="4" w:space="0" w:color="auto"/>
              <w:right w:val="single" w:sz="12" w:space="0" w:color="auto"/>
            </w:tcBorders>
            <w:shd w:val="clear" w:color="auto" w:fill="auto"/>
            <w:vAlign w:val="center"/>
          </w:tcPr>
          <w:p w:rsidR="00822C8D" w:rsidRPr="00A83F05" w:rsidRDefault="00822C8D" w:rsidP="00BF34B1">
            <w:pPr>
              <w:jc w:val="center"/>
              <w:rPr>
                <w:sz w:val="22"/>
                <w:szCs w:val="22"/>
              </w:rPr>
            </w:pPr>
          </w:p>
        </w:tc>
      </w:tr>
      <w:tr w:rsidR="00822C8D" w:rsidRPr="003A1E52" w:rsidTr="00D153BC">
        <w:trPr>
          <w:cantSplit/>
          <w:trHeight w:val="543"/>
        </w:trPr>
        <w:tc>
          <w:tcPr>
            <w:tcW w:w="1200" w:type="dxa"/>
            <w:tcBorders>
              <w:top w:val="double" w:sz="4" w:space="0" w:color="auto"/>
              <w:left w:val="single" w:sz="12"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P7</w:t>
            </w:r>
          </w:p>
        </w:tc>
        <w:tc>
          <w:tcPr>
            <w:tcW w:w="1300" w:type="dxa"/>
            <w:tcBorders>
              <w:top w:val="doub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7.55</w:t>
            </w:r>
          </w:p>
        </w:tc>
        <w:tc>
          <w:tcPr>
            <w:tcW w:w="1600" w:type="dxa"/>
            <w:tcBorders>
              <w:top w:val="doub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6.86</w:t>
            </w:r>
          </w:p>
        </w:tc>
        <w:tc>
          <w:tcPr>
            <w:tcW w:w="1500" w:type="dxa"/>
            <w:tcBorders>
              <w:top w:val="doub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600</w:t>
            </w:r>
            <w:r>
              <w:rPr>
                <w:rFonts w:hint="eastAsia"/>
                <w:sz w:val="22"/>
                <w:szCs w:val="22"/>
              </w:rPr>
              <w:t>#</w:t>
            </w:r>
          </w:p>
        </w:tc>
        <w:tc>
          <w:tcPr>
            <w:tcW w:w="2200" w:type="dxa"/>
            <w:tcBorders>
              <w:top w:val="double" w:sz="4" w:space="0" w:color="auto"/>
              <w:bottom w:val="single" w:sz="4" w:space="0" w:color="auto"/>
              <w:right w:val="single" w:sz="12" w:space="0" w:color="auto"/>
            </w:tcBorders>
            <w:shd w:val="clear" w:color="auto" w:fill="auto"/>
            <w:vAlign w:val="center"/>
          </w:tcPr>
          <w:p w:rsidR="00822C8D" w:rsidRDefault="00822C8D" w:rsidP="00BF34B1">
            <w:pPr>
              <w:ind w:firstLineChars="50" w:firstLine="110"/>
              <w:jc w:val="center"/>
              <w:rPr>
                <w:sz w:val="22"/>
                <w:szCs w:val="22"/>
              </w:rPr>
            </w:pPr>
            <w:r w:rsidRPr="00A83F05">
              <w:rPr>
                <w:sz w:val="22"/>
                <w:szCs w:val="22"/>
              </w:rPr>
              <w:t>API 5L Gr.X60</w:t>
            </w:r>
          </w:p>
          <w:p w:rsidR="00822C8D" w:rsidRPr="00A83F05" w:rsidRDefault="00822C8D" w:rsidP="00BF34B1">
            <w:pPr>
              <w:ind w:firstLineChars="50" w:firstLine="110"/>
              <w:jc w:val="center"/>
              <w:rPr>
                <w:sz w:val="22"/>
                <w:szCs w:val="22"/>
              </w:rPr>
            </w:pPr>
            <w:r>
              <w:rPr>
                <w:rFonts w:hint="eastAsia"/>
                <w:sz w:val="22"/>
                <w:szCs w:val="22"/>
              </w:rPr>
              <w:t>API 5L Gr.X42</w:t>
            </w:r>
          </w:p>
        </w:tc>
      </w:tr>
      <w:tr w:rsidR="00822C8D" w:rsidRPr="003A1E52" w:rsidTr="00D153BC">
        <w:trPr>
          <w:cantSplit/>
          <w:trHeight w:val="543"/>
        </w:trPr>
        <w:tc>
          <w:tcPr>
            <w:tcW w:w="1200" w:type="dxa"/>
            <w:tcBorders>
              <w:top w:val="single" w:sz="4" w:space="0" w:color="auto"/>
              <w:left w:val="single" w:sz="12"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P2</w:t>
            </w:r>
          </w:p>
        </w:tc>
        <w:tc>
          <w:tcPr>
            <w:tcW w:w="1300" w:type="dxa"/>
            <w:tcBorders>
              <w:top w:val="sing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2.16</w:t>
            </w:r>
          </w:p>
        </w:tc>
        <w:tc>
          <w:tcPr>
            <w:tcW w:w="1600" w:type="dxa"/>
            <w:tcBorders>
              <w:top w:val="sing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1.96</w:t>
            </w:r>
          </w:p>
        </w:tc>
        <w:tc>
          <w:tcPr>
            <w:tcW w:w="1500" w:type="dxa"/>
            <w:tcBorders>
              <w:top w:val="single" w:sz="4" w:space="0" w:color="auto"/>
              <w:bottom w:val="single" w:sz="4" w:space="0" w:color="auto"/>
            </w:tcBorders>
            <w:shd w:val="clear" w:color="auto" w:fill="auto"/>
            <w:vAlign w:val="center"/>
          </w:tcPr>
          <w:p w:rsidR="00822C8D" w:rsidRPr="00A83F05" w:rsidRDefault="00822C8D" w:rsidP="00BF34B1">
            <w:pPr>
              <w:jc w:val="center"/>
              <w:rPr>
                <w:sz w:val="22"/>
                <w:szCs w:val="22"/>
              </w:rPr>
            </w:pPr>
            <w:r w:rsidRPr="00A83F05">
              <w:rPr>
                <w:sz w:val="22"/>
                <w:szCs w:val="22"/>
              </w:rPr>
              <w:t>300</w:t>
            </w:r>
            <w:r>
              <w:rPr>
                <w:rFonts w:hint="eastAsia"/>
                <w:sz w:val="22"/>
                <w:szCs w:val="22"/>
              </w:rPr>
              <w:t>#</w:t>
            </w:r>
          </w:p>
        </w:tc>
        <w:tc>
          <w:tcPr>
            <w:tcW w:w="2200" w:type="dxa"/>
            <w:tcBorders>
              <w:top w:val="single" w:sz="4" w:space="0" w:color="auto"/>
              <w:bottom w:val="single" w:sz="4" w:space="0" w:color="auto"/>
              <w:right w:val="single" w:sz="12" w:space="0" w:color="auto"/>
            </w:tcBorders>
            <w:shd w:val="clear" w:color="auto" w:fill="auto"/>
            <w:vAlign w:val="center"/>
          </w:tcPr>
          <w:p w:rsidR="00822C8D" w:rsidRDefault="00822C8D" w:rsidP="00BF34B1">
            <w:pPr>
              <w:jc w:val="center"/>
              <w:rPr>
                <w:sz w:val="22"/>
                <w:szCs w:val="22"/>
              </w:rPr>
            </w:pPr>
            <w:r>
              <w:rPr>
                <w:rFonts w:hint="eastAsia"/>
                <w:sz w:val="22"/>
                <w:szCs w:val="22"/>
              </w:rPr>
              <w:t>API 5L Gr.A,</w:t>
            </w:r>
          </w:p>
          <w:p w:rsidR="00822C8D" w:rsidRPr="00A83F05" w:rsidRDefault="00822C8D" w:rsidP="00BF34B1">
            <w:pPr>
              <w:jc w:val="center"/>
              <w:rPr>
                <w:sz w:val="22"/>
                <w:szCs w:val="22"/>
              </w:rPr>
            </w:pPr>
            <w:r w:rsidRPr="00A83F05">
              <w:rPr>
                <w:sz w:val="22"/>
                <w:szCs w:val="22"/>
              </w:rPr>
              <w:t>ASTM A53 Gr.A</w:t>
            </w:r>
          </w:p>
        </w:tc>
      </w:tr>
      <w:tr w:rsidR="00822C8D" w:rsidRPr="003A1E52" w:rsidTr="00D153BC">
        <w:trPr>
          <w:cantSplit/>
          <w:trHeight w:val="543"/>
        </w:trPr>
        <w:tc>
          <w:tcPr>
            <w:tcW w:w="1200" w:type="dxa"/>
            <w:tcBorders>
              <w:top w:val="single" w:sz="4" w:space="0" w:color="auto"/>
              <w:left w:val="single" w:sz="12" w:space="0" w:color="auto"/>
              <w:bottom w:val="single" w:sz="12" w:space="0" w:color="auto"/>
            </w:tcBorders>
            <w:shd w:val="clear" w:color="auto" w:fill="auto"/>
            <w:vAlign w:val="center"/>
          </w:tcPr>
          <w:p w:rsidR="00822C8D" w:rsidRPr="00A83F05" w:rsidRDefault="00822C8D" w:rsidP="00BF34B1">
            <w:pPr>
              <w:jc w:val="center"/>
              <w:rPr>
                <w:sz w:val="22"/>
                <w:szCs w:val="22"/>
                <w:vertAlign w:val="superscript"/>
              </w:rPr>
            </w:pPr>
            <w:r w:rsidRPr="00A83F05">
              <w:rPr>
                <w:sz w:val="22"/>
                <w:szCs w:val="22"/>
              </w:rPr>
              <w:t>P0.4</w:t>
            </w:r>
          </w:p>
        </w:tc>
        <w:tc>
          <w:tcPr>
            <w:tcW w:w="1300" w:type="dxa"/>
            <w:tcBorders>
              <w:top w:val="single" w:sz="4" w:space="0" w:color="auto"/>
              <w:bottom w:val="single" w:sz="12" w:space="0" w:color="auto"/>
            </w:tcBorders>
            <w:shd w:val="clear" w:color="auto" w:fill="auto"/>
            <w:vAlign w:val="center"/>
          </w:tcPr>
          <w:p w:rsidR="00822C8D" w:rsidRPr="00A83F05" w:rsidRDefault="00822C8D" w:rsidP="00BF34B1">
            <w:pPr>
              <w:jc w:val="center"/>
              <w:rPr>
                <w:sz w:val="22"/>
                <w:szCs w:val="22"/>
              </w:rPr>
            </w:pPr>
            <w:r w:rsidRPr="00A83F05">
              <w:rPr>
                <w:sz w:val="22"/>
                <w:szCs w:val="22"/>
              </w:rPr>
              <w:t>0.43</w:t>
            </w:r>
          </w:p>
        </w:tc>
        <w:tc>
          <w:tcPr>
            <w:tcW w:w="1600" w:type="dxa"/>
            <w:tcBorders>
              <w:top w:val="single" w:sz="4" w:space="0" w:color="auto"/>
              <w:bottom w:val="single" w:sz="12" w:space="0" w:color="auto"/>
            </w:tcBorders>
            <w:shd w:val="clear" w:color="auto" w:fill="auto"/>
            <w:vAlign w:val="center"/>
          </w:tcPr>
          <w:p w:rsidR="00822C8D" w:rsidRPr="00A83F05" w:rsidRDefault="00822C8D" w:rsidP="00BF34B1">
            <w:pPr>
              <w:jc w:val="center"/>
              <w:rPr>
                <w:sz w:val="22"/>
                <w:szCs w:val="22"/>
              </w:rPr>
            </w:pPr>
            <w:r w:rsidRPr="00A83F05">
              <w:rPr>
                <w:sz w:val="22"/>
                <w:szCs w:val="22"/>
              </w:rPr>
              <w:t>0.39</w:t>
            </w:r>
          </w:p>
        </w:tc>
        <w:tc>
          <w:tcPr>
            <w:tcW w:w="1500" w:type="dxa"/>
            <w:tcBorders>
              <w:top w:val="single" w:sz="4" w:space="0" w:color="auto"/>
              <w:bottom w:val="single" w:sz="12" w:space="0" w:color="auto"/>
            </w:tcBorders>
            <w:shd w:val="clear" w:color="auto" w:fill="auto"/>
            <w:vAlign w:val="center"/>
          </w:tcPr>
          <w:p w:rsidR="00822C8D" w:rsidRPr="00A83F05" w:rsidRDefault="00822C8D" w:rsidP="00BF34B1">
            <w:pPr>
              <w:jc w:val="center"/>
              <w:rPr>
                <w:sz w:val="22"/>
                <w:szCs w:val="22"/>
              </w:rPr>
            </w:pPr>
            <w:r w:rsidRPr="00A83F05">
              <w:rPr>
                <w:sz w:val="22"/>
                <w:szCs w:val="22"/>
              </w:rPr>
              <w:t>150</w:t>
            </w:r>
            <w:r>
              <w:rPr>
                <w:rFonts w:hint="eastAsia"/>
                <w:sz w:val="22"/>
                <w:szCs w:val="22"/>
              </w:rPr>
              <w:t>#</w:t>
            </w:r>
          </w:p>
        </w:tc>
        <w:tc>
          <w:tcPr>
            <w:tcW w:w="2200" w:type="dxa"/>
            <w:tcBorders>
              <w:top w:val="single" w:sz="4" w:space="0" w:color="auto"/>
              <w:bottom w:val="single" w:sz="12" w:space="0" w:color="auto"/>
              <w:right w:val="single" w:sz="12" w:space="0" w:color="auto"/>
            </w:tcBorders>
            <w:shd w:val="clear" w:color="auto" w:fill="auto"/>
            <w:vAlign w:val="center"/>
          </w:tcPr>
          <w:p w:rsidR="00822C8D" w:rsidRPr="00A83F05" w:rsidRDefault="00822C8D" w:rsidP="00BF34B1">
            <w:pPr>
              <w:jc w:val="center"/>
              <w:rPr>
                <w:sz w:val="22"/>
                <w:szCs w:val="22"/>
              </w:rPr>
            </w:pPr>
            <w:r w:rsidRPr="00A83F05">
              <w:rPr>
                <w:sz w:val="22"/>
                <w:szCs w:val="22"/>
              </w:rPr>
              <w:t>HDPE</w:t>
            </w:r>
          </w:p>
        </w:tc>
      </w:tr>
    </w:tbl>
    <w:p w:rsidR="00F20EE5" w:rsidRDefault="00F20EE5" w:rsidP="00822C8D">
      <w:pPr>
        <w:spacing w:line="360" w:lineRule="auto"/>
        <w:ind w:firstLine="900"/>
        <w:rPr>
          <w:rFonts w:ascii="바탕체" w:hAnsi="바탕체"/>
          <w:sz w:val="22"/>
          <w:szCs w:val="22"/>
        </w:rPr>
      </w:pPr>
    </w:p>
    <w:bookmarkEnd w:id="12"/>
    <w:bookmarkEnd w:id="13"/>
    <w:p w:rsidR="003B52F0" w:rsidRDefault="003B52F0" w:rsidP="00822C8D">
      <w:pPr>
        <w:pStyle w:val="a6"/>
        <w:spacing w:line="360" w:lineRule="auto"/>
        <w:ind w:left="600" w:hanging="600"/>
        <w:outlineLvl w:val="0"/>
        <w:rPr>
          <w:rFonts w:ascii="Times New Roman" w:hint="eastAsia"/>
          <w:sz w:val="22"/>
        </w:rPr>
      </w:pPr>
      <w:r>
        <w:rPr>
          <w:rFonts w:ascii="Times New Roman" w:hint="eastAsia"/>
          <w:sz w:val="22"/>
        </w:rPr>
        <w:t>5</w:t>
      </w:r>
      <w:r w:rsidRPr="00A83F05">
        <w:rPr>
          <w:rFonts w:ascii="Times New Roman" w:hint="eastAsia"/>
          <w:sz w:val="22"/>
        </w:rPr>
        <w:t xml:space="preserve">.3 </w:t>
      </w:r>
      <w:r>
        <w:rPr>
          <w:rFonts w:ascii="Times New Roman" w:hint="eastAsia"/>
          <w:sz w:val="22"/>
        </w:rPr>
        <w:t xml:space="preserve">  </w:t>
      </w:r>
      <w:r w:rsidRPr="00A83F05">
        <w:rPr>
          <w:rFonts w:ascii="Times New Roman" w:hint="eastAsia"/>
          <w:sz w:val="22"/>
        </w:rPr>
        <w:t>Design Temperature</w:t>
      </w:r>
      <w:r>
        <w:rPr>
          <w:rFonts w:ascii="Times New Roman" w:hint="eastAsia"/>
          <w:sz w:val="22"/>
        </w:rPr>
        <w:t xml:space="preserve"> </w:t>
      </w:r>
      <w:r w:rsidRPr="00A83F05">
        <w:rPr>
          <w:rFonts w:ascii="Times New Roman" w:hint="eastAsia"/>
          <w:sz w:val="22"/>
        </w:rPr>
        <w:t xml:space="preserve">: </w:t>
      </w:r>
      <w:r w:rsidR="00F20EE5">
        <w:rPr>
          <w:rFonts w:ascii="Times New Roman" w:hint="eastAsia"/>
          <w:sz w:val="22"/>
        </w:rPr>
        <w:t>0</w:t>
      </w:r>
      <w:r w:rsidRPr="00A83F05">
        <w:rPr>
          <w:rFonts w:ascii="Times New Roman" w:hint="eastAsia"/>
          <w:sz w:val="22"/>
        </w:rPr>
        <w:t>℃</w:t>
      </w:r>
      <w:r w:rsidRPr="00A83F05">
        <w:rPr>
          <w:rFonts w:ascii="Times New Roman" w:hint="eastAsia"/>
          <w:sz w:val="22"/>
        </w:rPr>
        <w:t xml:space="preserve"> ~ +</w:t>
      </w:r>
      <w:r w:rsidR="00F20EE5">
        <w:rPr>
          <w:rFonts w:ascii="Times New Roman" w:hint="eastAsia"/>
          <w:sz w:val="22"/>
        </w:rPr>
        <w:t>60</w:t>
      </w:r>
      <w:r w:rsidRPr="00A83F05">
        <w:rPr>
          <w:rFonts w:ascii="Times New Roman" w:hint="eastAsia"/>
          <w:sz w:val="22"/>
        </w:rPr>
        <w:t>℃</w:t>
      </w:r>
    </w:p>
    <w:p w:rsidR="00EA6B9E" w:rsidRDefault="00327772" w:rsidP="00EA6B9E">
      <w:pPr>
        <w:pStyle w:val="a6"/>
        <w:tabs>
          <w:tab w:val="left" w:pos="600"/>
        </w:tabs>
        <w:spacing w:line="235" w:lineRule="auto"/>
        <w:ind w:left="800" w:hanging="800"/>
        <w:rPr>
          <w:rFonts w:ascii="Times New Roman" w:eastAsia="돋움체" w:hint="eastAsia"/>
          <w:b/>
          <w:color w:val="auto"/>
          <w:kern w:val="2"/>
          <w:sz w:val="24"/>
        </w:rPr>
      </w:pPr>
      <w:r>
        <w:rPr>
          <w:rFonts w:ascii="Times New Roman" w:eastAsia="돋움체"/>
          <w:b/>
          <w:color w:val="auto"/>
          <w:kern w:val="2"/>
          <w:sz w:val="24"/>
        </w:rPr>
        <w:br w:type="page"/>
      </w:r>
      <w:r w:rsidR="003B52F0">
        <w:rPr>
          <w:rFonts w:ascii="Times New Roman" w:eastAsia="돋움체" w:hint="eastAsia"/>
          <w:b/>
          <w:color w:val="auto"/>
          <w:kern w:val="2"/>
          <w:sz w:val="24"/>
        </w:rPr>
        <w:lastRenderedPageBreak/>
        <w:t>6</w:t>
      </w:r>
      <w:r w:rsidR="00EA6B9E" w:rsidRPr="00AB431B">
        <w:rPr>
          <w:rFonts w:ascii="Times New Roman" w:eastAsia="돋움체" w:hint="eastAsia"/>
          <w:b/>
          <w:color w:val="auto"/>
          <w:kern w:val="2"/>
          <w:sz w:val="24"/>
        </w:rPr>
        <w:t>.0</w:t>
      </w:r>
      <w:r w:rsidR="00EA6B9E" w:rsidRPr="00AB431B">
        <w:rPr>
          <w:rFonts w:ascii="Times New Roman" w:eastAsia="돋움체" w:hint="eastAsia"/>
          <w:b/>
          <w:color w:val="auto"/>
          <w:kern w:val="2"/>
          <w:sz w:val="24"/>
        </w:rPr>
        <w:tab/>
      </w:r>
      <w:r w:rsidR="00EA6B9E">
        <w:rPr>
          <w:rFonts w:ascii="Times New Roman" w:eastAsia="돋움체" w:hint="eastAsia"/>
          <w:b/>
          <w:color w:val="auto"/>
          <w:kern w:val="2"/>
          <w:sz w:val="24"/>
        </w:rPr>
        <w:t xml:space="preserve">MATERIAL </w:t>
      </w:r>
      <w:r w:rsidR="00EA6B9E" w:rsidRPr="00C70D94">
        <w:rPr>
          <w:rFonts w:ascii="Times New Roman" w:eastAsia="돋움체"/>
          <w:b/>
          <w:color w:val="auto"/>
          <w:kern w:val="2"/>
          <w:sz w:val="24"/>
        </w:rPr>
        <w:t>REQUIREMENTS</w:t>
      </w:r>
      <w:r w:rsidR="00EA6B9E">
        <w:rPr>
          <w:rFonts w:ascii="Times New Roman" w:eastAsia="돋움체" w:hint="eastAsia"/>
          <w:b/>
          <w:color w:val="auto"/>
          <w:kern w:val="2"/>
          <w:sz w:val="24"/>
        </w:rPr>
        <w:t xml:space="preserve"> </w:t>
      </w:r>
    </w:p>
    <w:p w:rsidR="003B52F0" w:rsidRDefault="003B52F0" w:rsidP="008B1D86">
      <w:pPr>
        <w:pStyle w:val="a6"/>
        <w:ind w:left="600" w:hanging="600"/>
        <w:outlineLvl w:val="0"/>
        <w:rPr>
          <w:rFonts w:ascii="Times New Roman" w:hint="eastAsia"/>
          <w:sz w:val="22"/>
        </w:rPr>
      </w:pPr>
    </w:p>
    <w:p w:rsidR="0037128E" w:rsidRPr="000B3255" w:rsidRDefault="003B52F0" w:rsidP="008B1D86">
      <w:pPr>
        <w:pStyle w:val="a6"/>
        <w:ind w:left="600" w:hanging="600"/>
        <w:outlineLvl w:val="0"/>
        <w:rPr>
          <w:rFonts w:ascii="Times New Roman" w:hint="eastAsia"/>
          <w:sz w:val="22"/>
        </w:rPr>
      </w:pPr>
      <w:r w:rsidRPr="000B3255">
        <w:rPr>
          <w:rFonts w:ascii="Times New Roman" w:hint="eastAsia"/>
          <w:sz w:val="22"/>
        </w:rPr>
        <w:t>6</w:t>
      </w:r>
      <w:r w:rsidR="008B1D86" w:rsidRPr="000B3255">
        <w:rPr>
          <w:rFonts w:ascii="Times New Roman" w:hint="eastAsia"/>
          <w:sz w:val="22"/>
        </w:rPr>
        <w:t>.1</w:t>
      </w:r>
      <w:r w:rsidR="008B1D86" w:rsidRPr="000B3255">
        <w:rPr>
          <w:rFonts w:ascii="Times New Roman" w:hint="eastAsia"/>
          <w:sz w:val="22"/>
        </w:rPr>
        <w:tab/>
      </w:r>
      <w:r w:rsidR="0066060A" w:rsidRPr="000B3255">
        <w:rPr>
          <w:rFonts w:ascii="Times New Roman"/>
          <w:sz w:val="22"/>
        </w:rPr>
        <w:t>Raw material properties</w:t>
      </w:r>
    </w:p>
    <w:p w:rsidR="007B540E" w:rsidRDefault="007B540E" w:rsidP="0066060A">
      <w:pPr>
        <w:widowControl/>
        <w:wordWrap/>
        <w:snapToGrid w:val="0"/>
        <w:spacing w:line="312" w:lineRule="auto"/>
        <w:jc w:val="left"/>
        <w:rPr>
          <w:rFonts w:hint="eastAsia"/>
          <w:color w:val="000000"/>
          <w:kern w:val="0"/>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37128E" w:rsidRPr="00150425">
        <w:rPr>
          <w:rFonts w:ascii="Times New Roman" w:hint="eastAsia"/>
          <w:sz w:val="22"/>
        </w:rPr>
        <w:t>.1.1</w:t>
      </w:r>
      <w:r w:rsidR="00EF0D85" w:rsidRPr="00150425">
        <w:rPr>
          <w:rFonts w:ascii="Times New Roman" w:hint="eastAsia"/>
          <w:sz w:val="22"/>
        </w:rPr>
        <w:t xml:space="preserve">  </w:t>
      </w:r>
      <w:r w:rsidR="0066060A" w:rsidRPr="00150425">
        <w:rPr>
          <w:rFonts w:ascii="Times New Roman"/>
          <w:sz w:val="22"/>
        </w:rPr>
        <w:t>Density and composition</w:t>
      </w:r>
    </w:p>
    <w:p w:rsidR="0037128E" w:rsidRPr="00EF0D85" w:rsidRDefault="0037128E" w:rsidP="00F20EE5">
      <w:pPr>
        <w:pStyle w:val="a6"/>
        <w:spacing w:line="276" w:lineRule="auto"/>
        <w:ind w:left="600"/>
        <w:outlineLvl w:val="0"/>
        <w:rPr>
          <w:rFonts w:ascii="Times New Roman" w:hint="eastAsia"/>
          <w:sz w:val="22"/>
        </w:rPr>
      </w:pPr>
      <w:r w:rsidRPr="00EF0D85">
        <w:rPr>
          <w:rFonts w:ascii="Times New Roman"/>
          <w:sz w:val="22"/>
        </w:rPr>
        <w:t xml:space="preserve">The base material of the pipe and fitting shall be of density not less than 930 </w:t>
      </w:r>
      <w:r w:rsidRPr="00EF0D85">
        <w:rPr>
          <w:rFonts w:ascii="Times New Roman"/>
          <w:sz w:val="22"/>
        </w:rPr>
        <w:t>㎏</w:t>
      </w:r>
      <w:r w:rsidRPr="00EF0D85">
        <w:rPr>
          <w:rFonts w:ascii="Times New Roman"/>
          <w:sz w:val="22"/>
        </w:rPr>
        <w:t>/</w:t>
      </w:r>
      <w:r w:rsidRPr="00EF0D85">
        <w:rPr>
          <w:rFonts w:ascii="Times New Roman"/>
          <w:sz w:val="22"/>
        </w:rPr>
        <w:t>㎥</w:t>
      </w:r>
      <w:r w:rsidRPr="00EF0D85">
        <w:rPr>
          <w:rFonts w:ascii="Times New Roman"/>
          <w:sz w:val="22"/>
        </w:rPr>
        <w:t xml:space="preserve"> to which shall be added only those anti-oxidants, UV stabilizers and yellow master batch, necessary for the manufacture of pipe.</w:t>
      </w:r>
    </w:p>
    <w:p w:rsidR="0066060A" w:rsidRPr="00F20EE5" w:rsidRDefault="0066060A" w:rsidP="00F20EE5">
      <w:pPr>
        <w:widowControl/>
        <w:wordWrap/>
        <w:snapToGrid w:val="0"/>
        <w:spacing w:line="276" w:lineRule="auto"/>
        <w:jc w:val="left"/>
        <w:rPr>
          <w:rFonts w:hint="eastAsia"/>
          <w:color w:val="000000"/>
          <w:kern w:val="0"/>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37128E" w:rsidRPr="00150425">
        <w:rPr>
          <w:rFonts w:ascii="Times New Roman" w:hint="eastAsia"/>
          <w:sz w:val="22"/>
        </w:rPr>
        <w:t>.1.2</w:t>
      </w:r>
      <w:r w:rsidR="00EF0D85" w:rsidRPr="00150425">
        <w:rPr>
          <w:rFonts w:ascii="Times New Roman" w:hint="eastAsia"/>
          <w:sz w:val="22"/>
        </w:rPr>
        <w:t xml:space="preserve">  </w:t>
      </w:r>
      <w:r w:rsidR="0066060A" w:rsidRPr="00150425">
        <w:rPr>
          <w:rFonts w:ascii="Times New Roman"/>
          <w:sz w:val="22"/>
        </w:rPr>
        <w:t>Melt Flow Index</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 xml:space="preserve">To facilitate extruding, the manufacturer shall be quote the </w:t>
      </w:r>
      <w:r w:rsidR="0037128E" w:rsidRPr="00EF0D85">
        <w:rPr>
          <w:rFonts w:ascii="Times New Roman"/>
          <w:sz w:val="22"/>
        </w:rPr>
        <w:t>melt flow index</w:t>
      </w:r>
      <w:r w:rsidRPr="00EF0D85">
        <w:rPr>
          <w:rFonts w:ascii="Times New Roman"/>
          <w:sz w:val="22"/>
        </w:rPr>
        <w:t xml:space="preserve"> of the PE pipe, determined in accordance with ISO 1133.</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The melt flow index of pipes to be extruded shall not differ more than 0.4g/10min.</w:t>
      </w:r>
    </w:p>
    <w:p w:rsidR="0066060A" w:rsidRPr="0066060A" w:rsidRDefault="0066060A" w:rsidP="00F20EE5">
      <w:pPr>
        <w:widowControl/>
        <w:wordWrap/>
        <w:snapToGrid w:val="0"/>
        <w:spacing w:line="276" w:lineRule="auto"/>
        <w:jc w:val="left"/>
        <w:rPr>
          <w:rFonts w:hint="eastAsia"/>
          <w:color w:val="000000"/>
          <w:kern w:val="0"/>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37128E" w:rsidRPr="00150425">
        <w:rPr>
          <w:rFonts w:ascii="Times New Roman" w:hint="eastAsia"/>
          <w:sz w:val="22"/>
        </w:rPr>
        <w:t>.1.3</w:t>
      </w:r>
      <w:r w:rsidR="00EF0D85" w:rsidRPr="00150425">
        <w:rPr>
          <w:rFonts w:ascii="Times New Roman" w:hint="eastAsia"/>
          <w:sz w:val="22"/>
        </w:rPr>
        <w:t xml:space="preserve">  </w:t>
      </w:r>
      <w:r w:rsidR="0066060A" w:rsidRPr="00150425">
        <w:rPr>
          <w:rFonts w:ascii="Times New Roman"/>
          <w:sz w:val="22"/>
        </w:rPr>
        <w:t>Pigment dispersion</w:t>
      </w:r>
    </w:p>
    <w:p w:rsidR="0066060A" w:rsidRPr="00ED4E9A" w:rsidRDefault="0066060A" w:rsidP="00F20EE5">
      <w:pPr>
        <w:pStyle w:val="a6"/>
        <w:spacing w:line="276" w:lineRule="auto"/>
        <w:ind w:left="600"/>
        <w:outlineLvl w:val="0"/>
        <w:rPr>
          <w:rFonts w:ascii="Times New Roman" w:hint="eastAsia"/>
          <w:sz w:val="22"/>
        </w:rPr>
      </w:pPr>
      <w:r w:rsidRPr="00EF0D85">
        <w:rPr>
          <w:rFonts w:ascii="Times New Roman"/>
          <w:sz w:val="22"/>
        </w:rPr>
        <w:t xml:space="preserve">The colour master batch content shall be ≤ </w:t>
      </w:r>
      <w:r w:rsidRPr="00ED4E9A">
        <w:rPr>
          <w:rFonts w:ascii="Times New Roman"/>
          <w:sz w:val="22"/>
        </w:rPr>
        <w:t xml:space="preserve">3 grade. </w:t>
      </w:r>
    </w:p>
    <w:p w:rsidR="0066060A" w:rsidRDefault="0066060A" w:rsidP="00F20EE5">
      <w:pPr>
        <w:widowControl/>
        <w:wordWrap/>
        <w:snapToGrid w:val="0"/>
        <w:spacing w:line="276" w:lineRule="auto"/>
        <w:jc w:val="left"/>
        <w:rPr>
          <w:rFonts w:ascii="명조" w:eastAsia="명조" w:hAnsi="명조" w:cs="굴림" w:hint="eastAsia"/>
          <w:color w:val="000000"/>
          <w:kern w:val="0"/>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37128E" w:rsidRPr="00150425">
        <w:rPr>
          <w:rFonts w:ascii="Times New Roman" w:hint="eastAsia"/>
          <w:sz w:val="22"/>
        </w:rPr>
        <w:t>.1.4</w:t>
      </w:r>
      <w:r w:rsidR="00EF0D85" w:rsidRPr="00150425">
        <w:rPr>
          <w:rFonts w:ascii="Times New Roman" w:hint="eastAsia"/>
          <w:sz w:val="22"/>
        </w:rPr>
        <w:t xml:space="preserve">  </w:t>
      </w:r>
      <w:r w:rsidR="0066060A" w:rsidRPr="00150425">
        <w:rPr>
          <w:rFonts w:ascii="Times New Roman"/>
          <w:sz w:val="22"/>
        </w:rPr>
        <w:t>Oxidative induction time</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Oxidative induction time is determined in accordance with ISO 11357-6</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Determination of oxidation induction time or OIT is the primary means of finding out the resistance of polyethylene pipes to oxidation. OIT is determined using a differential thermal analysis (DTA) instrument. The procedure essentially subjects the pipe to an accelerated oxidation environment, while monitoring for the occurrence of exothermic and endothermic reactions. Thus, the longer the OIT, the more oxidation resistant the pipe is. A useful comparison would be to find out the OIT of the unprocessed resin and the OIT of the processed plastic. The discrepancy between the OIT’s of the two basically reveals the extent of the impact of polymer processing on the reduction of oxidation resistance.</w:t>
      </w:r>
    </w:p>
    <w:p w:rsidR="0066060A" w:rsidRPr="00EF0D85" w:rsidRDefault="0066060A" w:rsidP="00F20EE5">
      <w:pPr>
        <w:pStyle w:val="a6"/>
        <w:spacing w:line="276" w:lineRule="auto"/>
        <w:ind w:left="600"/>
        <w:outlineLvl w:val="0"/>
        <w:rPr>
          <w:rFonts w:ascii="Times New Roman" w:hint="eastAsia"/>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000317" w:rsidRPr="00150425">
        <w:rPr>
          <w:rFonts w:ascii="Times New Roman" w:hint="eastAsia"/>
          <w:sz w:val="22"/>
        </w:rPr>
        <w:t>.1.5</w:t>
      </w:r>
      <w:r w:rsidR="00546EE0" w:rsidRPr="00150425">
        <w:rPr>
          <w:rFonts w:ascii="Times New Roman" w:hint="eastAsia"/>
          <w:sz w:val="22"/>
        </w:rPr>
        <w:t xml:space="preserve">  </w:t>
      </w:r>
      <w:r w:rsidR="0066060A" w:rsidRPr="00150425">
        <w:rPr>
          <w:rFonts w:ascii="Times New Roman"/>
          <w:sz w:val="22"/>
        </w:rPr>
        <w:t>Volatile content</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Volatile content is determined in accordance with ISO 12099</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Specifies a method for determining the content of material volatile at 105 °C in polyethylene (PE) piping materials. This method is applicable to moulding and extrusion materials. It also can be applicable to components in PE piping systems.</w:t>
      </w:r>
    </w:p>
    <w:p w:rsidR="0066060A" w:rsidRDefault="0066060A" w:rsidP="00F20EE5">
      <w:pPr>
        <w:widowControl/>
        <w:wordWrap/>
        <w:snapToGrid w:val="0"/>
        <w:spacing w:line="276" w:lineRule="auto"/>
        <w:jc w:val="left"/>
        <w:rPr>
          <w:rFonts w:hint="eastAsia"/>
          <w:color w:val="000000"/>
          <w:kern w:val="0"/>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000317" w:rsidRPr="00150425">
        <w:rPr>
          <w:rFonts w:ascii="Times New Roman" w:hint="eastAsia"/>
          <w:sz w:val="22"/>
        </w:rPr>
        <w:t>.1.6</w:t>
      </w:r>
      <w:r w:rsidR="00546EE0" w:rsidRPr="00150425">
        <w:rPr>
          <w:rFonts w:ascii="Times New Roman" w:hint="eastAsia"/>
          <w:sz w:val="22"/>
        </w:rPr>
        <w:t xml:space="preserve">  </w:t>
      </w:r>
      <w:r w:rsidR="0066060A" w:rsidRPr="00150425">
        <w:rPr>
          <w:rFonts w:ascii="Times New Roman"/>
          <w:sz w:val="22"/>
        </w:rPr>
        <w:t>Water absorption</w:t>
      </w:r>
    </w:p>
    <w:p w:rsidR="00C24AF7"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 xml:space="preserve">This International Standard specifies a method for the determination of moisture content in thermoplastics. This method is only applicable to thermoplastics for which the melting point </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is below 160 °C. The method is suitable for measuring the moisture content down to 0,0005 %. This method determines the total moisture content in the test piece and included surface moisture and moisture contained within the test piece. Because the test piece is converted to a molten state, it is assumed that all moisture is expelled.</w:t>
      </w:r>
    </w:p>
    <w:p w:rsidR="0066060A" w:rsidRDefault="0066060A" w:rsidP="00F20EE5">
      <w:pPr>
        <w:pStyle w:val="a6"/>
        <w:spacing w:line="276" w:lineRule="auto"/>
        <w:ind w:left="600"/>
        <w:outlineLvl w:val="0"/>
        <w:rPr>
          <w:rFonts w:ascii="Times New Roman" w:hint="eastAsia"/>
          <w:sz w:val="22"/>
        </w:rPr>
      </w:pPr>
    </w:p>
    <w:p w:rsidR="0066060A"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000317" w:rsidRPr="00150425">
        <w:rPr>
          <w:rFonts w:ascii="Times New Roman" w:hint="eastAsia"/>
          <w:sz w:val="22"/>
        </w:rPr>
        <w:t>.1.7</w:t>
      </w:r>
      <w:r w:rsidR="00546EE0" w:rsidRPr="00150425">
        <w:rPr>
          <w:rFonts w:ascii="Times New Roman" w:hint="eastAsia"/>
          <w:sz w:val="22"/>
        </w:rPr>
        <w:t xml:space="preserve">  </w:t>
      </w:r>
      <w:r w:rsidR="0066060A" w:rsidRPr="00150425">
        <w:rPr>
          <w:rFonts w:ascii="Times New Roman"/>
          <w:sz w:val="22"/>
        </w:rPr>
        <w:t>Resistance to gas constituents</w:t>
      </w:r>
    </w:p>
    <w:p w:rsidR="0066060A" w:rsidRPr="00EF0D85" w:rsidRDefault="0066060A" w:rsidP="00F20EE5">
      <w:pPr>
        <w:pStyle w:val="a6"/>
        <w:spacing w:line="276" w:lineRule="auto"/>
        <w:ind w:left="600"/>
        <w:outlineLvl w:val="0"/>
        <w:rPr>
          <w:rFonts w:ascii="Times New Roman" w:hint="eastAsia"/>
          <w:sz w:val="22"/>
        </w:rPr>
      </w:pPr>
      <w:r w:rsidRPr="00EF0D85">
        <w:rPr>
          <w:rFonts w:ascii="Times New Roman"/>
          <w:sz w:val="22"/>
        </w:rPr>
        <w:t>Compounds complying with this Standard are not intended for use with gas containing more than 1% aromatics by volume. Where aromatic content is greater than this, testing for resistance to gas constituents should be carried out in accordance with ISO 4437.</w:t>
      </w:r>
    </w:p>
    <w:p w:rsidR="0066060A" w:rsidRDefault="0066060A" w:rsidP="00F20EE5">
      <w:pPr>
        <w:widowControl/>
        <w:wordWrap/>
        <w:snapToGrid w:val="0"/>
        <w:spacing w:line="276" w:lineRule="auto"/>
        <w:ind w:leftChars="425" w:left="850"/>
        <w:jc w:val="left"/>
        <w:rPr>
          <w:rFonts w:hint="eastAsia"/>
          <w:color w:val="000000"/>
          <w:kern w:val="0"/>
          <w:sz w:val="22"/>
        </w:rPr>
      </w:pPr>
    </w:p>
    <w:p w:rsidR="00000317" w:rsidRPr="00150425" w:rsidRDefault="003B52F0" w:rsidP="00F20EE5">
      <w:pPr>
        <w:pStyle w:val="a6"/>
        <w:spacing w:line="276" w:lineRule="auto"/>
        <w:ind w:left="600" w:hanging="600"/>
        <w:outlineLvl w:val="0"/>
        <w:rPr>
          <w:rFonts w:ascii="Times New Roman"/>
          <w:sz w:val="22"/>
        </w:rPr>
      </w:pPr>
      <w:r>
        <w:rPr>
          <w:rFonts w:ascii="Times New Roman" w:hint="eastAsia"/>
          <w:sz w:val="22"/>
        </w:rPr>
        <w:lastRenderedPageBreak/>
        <w:t>6</w:t>
      </w:r>
      <w:r w:rsidR="00000317" w:rsidRPr="00150425">
        <w:rPr>
          <w:rFonts w:ascii="Times New Roman" w:hint="eastAsia"/>
          <w:sz w:val="22"/>
        </w:rPr>
        <w:t>.1.8</w:t>
      </w:r>
      <w:r w:rsidR="00546EE0" w:rsidRPr="00150425">
        <w:rPr>
          <w:rFonts w:ascii="Times New Roman" w:hint="eastAsia"/>
          <w:sz w:val="22"/>
        </w:rPr>
        <w:t xml:space="preserve">  </w:t>
      </w:r>
      <w:r w:rsidR="00000317" w:rsidRPr="00150425">
        <w:rPr>
          <w:rFonts w:ascii="Times New Roman"/>
          <w:sz w:val="22"/>
        </w:rPr>
        <w:t>Resistance to rapid crack propagation.</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resistance of a polyethylene pipe material to rapid crack propagation (RCP) is measured according to ISO 13477. A large diameter pipe section is pre-cracked at one</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end, chilled to 0</w:t>
      </w:r>
      <w:r w:rsidR="00B1687E" w:rsidRPr="00EF0D85">
        <w:rPr>
          <w:rFonts w:ascii="Times New Roman" w:hint="eastAsia"/>
          <w:sz w:val="22"/>
        </w:rPr>
        <w:t>℃</w:t>
      </w:r>
      <w:r w:rsidRPr="00EF0D85">
        <w:rPr>
          <w:rFonts w:ascii="Times New Roman"/>
          <w:sz w:val="22"/>
        </w:rPr>
        <w:t xml:space="preserve">, placed under internal pressure, and then the pre-crack is impacted with a chisel propelled at 20m/s. </w:t>
      </w:r>
    </w:p>
    <w:p w:rsidR="00000317" w:rsidRPr="00EF0D85" w:rsidRDefault="00000317" w:rsidP="00F20EE5">
      <w:pPr>
        <w:pStyle w:val="a6"/>
        <w:spacing w:line="276" w:lineRule="auto"/>
        <w:ind w:left="600"/>
        <w:outlineLvl w:val="0"/>
        <w:rPr>
          <w:rFonts w:ascii="Times New Roman" w:hint="eastAsia"/>
          <w:sz w:val="22"/>
        </w:rPr>
      </w:pPr>
    </w:p>
    <w:p w:rsidR="00000317"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000317" w:rsidRPr="00150425">
        <w:rPr>
          <w:rFonts w:ascii="Times New Roman" w:hint="eastAsia"/>
          <w:sz w:val="22"/>
        </w:rPr>
        <w:t>.1.</w:t>
      </w:r>
      <w:r w:rsidR="009F582F" w:rsidRPr="00150425">
        <w:rPr>
          <w:rFonts w:ascii="Times New Roman" w:hint="eastAsia"/>
          <w:sz w:val="22"/>
        </w:rPr>
        <w:t>9</w:t>
      </w:r>
      <w:r w:rsidR="00546EE0" w:rsidRPr="00150425">
        <w:rPr>
          <w:rFonts w:ascii="Times New Roman" w:hint="eastAsia"/>
          <w:sz w:val="22"/>
        </w:rPr>
        <w:t xml:space="preserve">  </w:t>
      </w:r>
      <w:r w:rsidR="00000317" w:rsidRPr="00150425">
        <w:rPr>
          <w:rFonts w:ascii="Times New Roman"/>
          <w:sz w:val="22"/>
        </w:rPr>
        <w:t>Resistance to slow crack growth.</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resistance of a polyethylene pipe material to slow crack growth is measured according to ISO 13479. This test is similar to the internal pressure creep rupture test, except that the test pieces are deliberately notched before testing. Four longitudinal notches, offset by 90</w:t>
      </w:r>
      <w:r w:rsidR="00B1687E" w:rsidRPr="00EF0D85">
        <w:rPr>
          <w:rFonts w:ascii="Times New Roman" w:hint="eastAsia"/>
          <w:sz w:val="22"/>
        </w:rPr>
        <w:t>°</w:t>
      </w:r>
      <w:r w:rsidRPr="00EF0D85">
        <w:rPr>
          <w:rFonts w:ascii="Times New Roman"/>
          <w:sz w:val="22"/>
        </w:rPr>
        <w:t>, are machined into the test piece. Each notch is a 60</w:t>
      </w:r>
      <w:r w:rsidR="00B1687E" w:rsidRPr="00EF0D85">
        <w:rPr>
          <w:rFonts w:ascii="Times New Roman" w:hint="eastAsia"/>
          <w:sz w:val="22"/>
        </w:rPr>
        <w:t>°</w:t>
      </w:r>
      <w:r w:rsidRPr="00EF0D85">
        <w:rPr>
          <w:rFonts w:ascii="Times New Roman"/>
          <w:sz w:val="22"/>
        </w:rPr>
        <w:t xml:space="preserve"> chevron notch with a</w:t>
      </w:r>
      <w:r w:rsidR="000844E8" w:rsidRPr="00EF0D85">
        <w:rPr>
          <w:rFonts w:ascii="Times New Roman" w:hint="eastAsia"/>
          <w:sz w:val="22"/>
        </w:rPr>
        <w:t xml:space="preserve"> </w:t>
      </w:r>
      <w:r w:rsidRPr="00EF0D85">
        <w:rPr>
          <w:rFonts w:ascii="Times New Roman"/>
          <w:sz w:val="22"/>
        </w:rPr>
        <w:t>depth equal to 20% of the wall thickness.</w:t>
      </w:r>
    </w:p>
    <w:p w:rsidR="00000317" w:rsidRPr="00EF0D85" w:rsidRDefault="00000317" w:rsidP="00F20EE5">
      <w:pPr>
        <w:pStyle w:val="a6"/>
        <w:spacing w:line="276" w:lineRule="auto"/>
        <w:ind w:left="600"/>
        <w:outlineLvl w:val="0"/>
        <w:rPr>
          <w:rFonts w:ascii="Times New Roman" w:hint="eastAsia"/>
          <w:sz w:val="22"/>
        </w:rPr>
      </w:pPr>
    </w:p>
    <w:p w:rsidR="00000317" w:rsidRPr="00000317"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8B1D86">
        <w:rPr>
          <w:rFonts w:ascii="Times New Roman" w:hint="eastAsia"/>
          <w:sz w:val="22"/>
        </w:rPr>
        <w:t>.2</w:t>
      </w:r>
      <w:r w:rsidR="008B1D86">
        <w:rPr>
          <w:rFonts w:ascii="Times New Roman" w:hint="eastAsia"/>
          <w:sz w:val="22"/>
        </w:rPr>
        <w:tab/>
      </w:r>
      <w:r w:rsidR="00FE4551" w:rsidRPr="00B306F8">
        <w:rPr>
          <w:rFonts w:ascii="Times New Roman" w:hint="eastAsia"/>
          <w:sz w:val="22"/>
        </w:rPr>
        <w:t>P</w:t>
      </w:r>
      <w:r w:rsidR="00000317" w:rsidRPr="00000317">
        <w:rPr>
          <w:rFonts w:ascii="Times New Roman"/>
          <w:sz w:val="22"/>
        </w:rPr>
        <w:t>ipe properties</w:t>
      </w:r>
    </w:p>
    <w:p w:rsidR="00000317" w:rsidRPr="00150425" w:rsidRDefault="00000317" w:rsidP="00F20EE5">
      <w:pPr>
        <w:pStyle w:val="a6"/>
        <w:spacing w:line="276" w:lineRule="auto"/>
        <w:ind w:left="600" w:hanging="600"/>
        <w:outlineLvl w:val="0"/>
        <w:rPr>
          <w:rFonts w:ascii="Times New Roman" w:hint="eastAsia"/>
          <w:sz w:val="22"/>
        </w:rPr>
      </w:pPr>
    </w:p>
    <w:p w:rsidR="00000317"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.2.1</w:t>
      </w:r>
      <w:r w:rsidR="00546EE0" w:rsidRPr="00150425">
        <w:rPr>
          <w:rFonts w:ascii="Times New Roman" w:hint="eastAsia"/>
          <w:sz w:val="22"/>
        </w:rPr>
        <w:t xml:space="preserve">  </w:t>
      </w:r>
      <w:r w:rsidR="00000317" w:rsidRPr="00150425">
        <w:rPr>
          <w:rFonts w:ascii="Times New Roman"/>
          <w:sz w:val="22"/>
        </w:rPr>
        <w:t>Dimensions</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dimensions of the pipes shall be measured not less than 24h after manufacture in accordance with ISO3126 after being conditioned for at least 4h.</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mean outside diameter and the out-of-roundness(ovality) and their tolerances shall conform to ISO 4437.</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For close-tolerance pipes Grade B tolerance shall apply, and for other pipes Grade A tolerance, where these tolerance grades shall conform to ISO 11922/1</w:t>
      </w:r>
    </w:p>
    <w:p w:rsidR="00000317" w:rsidRDefault="00000317" w:rsidP="00F20EE5">
      <w:pPr>
        <w:widowControl/>
        <w:wordWrap/>
        <w:snapToGrid w:val="0"/>
        <w:spacing w:line="276" w:lineRule="auto"/>
        <w:jc w:val="left"/>
        <w:rPr>
          <w:rFonts w:hint="eastAsia"/>
          <w:color w:val="000000"/>
          <w:kern w:val="0"/>
          <w:sz w:val="22"/>
        </w:rPr>
      </w:pPr>
    </w:p>
    <w:p w:rsidR="00000317"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.2.2</w:t>
      </w:r>
      <w:r w:rsidR="00546EE0" w:rsidRPr="00150425">
        <w:rPr>
          <w:rFonts w:ascii="Times New Roman" w:hint="eastAsia"/>
          <w:sz w:val="22"/>
        </w:rPr>
        <w:t xml:space="preserve">  </w:t>
      </w:r>
      <w:r w:rsidR="00000317" w:rsidRPr="00150425">
        <w:rPr>
          <w:rFonts w:ascii="Times New Roman"/>
          <w:sz w:val="22"/>
        </w:rPr>
        <w:t>Elongation at break</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Elongation at break shall be in accordance with ISO6259-1.</w:t>
      </w:r>
    </w:p>
    <w:p w:rsidR="00000317" w:rsidRDefault="00000317" w:rsidP="00F20EE5">
      <w:pPr>
        <w:pStyle w:val="a6"/>
        <w:spacing w:line="276" w:lineRule="auto"/>
        <w:ind w:left="600"/>
        <w:outlineLvl w:val="0"/>
        <w:rPr>
          <w:rFonts w:ascii="Times New Roman" w:hint="eastAsia"/>
          <w:sz w:val="22"/>
        </w:rPr>
      </w:pPr>
      <w:r w:rsidRPr="00EF0D85">
        <w:rPr>
          <w:rFonts w:ascii="Times New Roman"/>
          <w:sz w:val="22"/>
        </w:rPr>
        <w:t>The ability of a material to resist breaking under tensile stress is one of the most important and widely measured properties of materials used in structural applications. The force per unit area (MPa or psi) required to break a material in such a manner is the ultimate tensile strength or tensile strength at break</w:t>
      </w:r>
      <w:r w:rsidR="00CD3231" w:rsidRPr="00EF0D85">
        <w:rPr>
          <w:rFonts w:ascii="Times New Roman"/>
          <w:sz w:val="22"/>
        </w:rPr>
        <w:t>.</w:t>
      </w:r>
    </w:p>
    <w:p w:rsidR="00EF0D85" w:rsidRPr="00EF0D85" w:rsidRDefault="00EF0D85" w:rsidP="00F20EE5">
      <w:pPr>
        <w:pStyle w:val="a6"/>
        <w:spacing w:line="276" w:lineRule="auto"/>
        <w:ind w:left="600"/>
        <w:outlineLvl w:val="0"/>
        <w:rPr>
          <w:rFonts w:ascii="Times New Roman" w:hint="eastAsia"/>
          <w:sz w:val="22"/>
        </w:rPr>
      </w:pPr>
    </w:p>
    <w:p w:rsidR="00000317" w:rsidRPr="00150425" w:rsidRDefault="003B52F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.2.3</w:t>
      </w:r>
      <w:r w:rsidR="00546EE0" w:rsidRPr="00150425">
        <w:rPr>
          <w:rFonts w:ascii="Times New Roman" w:hint="eastAsia"/>
          <w:sz w:val="22"/>
        </w:rPr>
        <w:t xml:space="preserve">  </w:t>
      </w:r>
      <w:r w:rsidR="00000317" w:rsidRPr="00150425">
        <w:rPr>
          <w:rFonts w:ascii="Times New Roman"/>
          <w:sz w:val="22"/>
        </w:rPr>
        <w:t>Heat reversion</w:t>
      </w:r>
    </w:p>
    <w:p w:rsidR="00000317" w:rsidRPr="00EF0D85" w:rsidRDefault="009F582F" w:rsidP="00F20EE5">
      <w:pPr>
        <w:pStyle w:val="a6"/>
        <w:spacing w:line="276" w:lineRule="auto"/>
        <w:ind w:left="600"/>
        <w:outlineLvl w:val="0"/>
        <w:rPr>
          <w:rFonts w:ascii="Times New Roman" w:hint="eastAsia"/>
          <w:sz w:val="22"/>
        </w:rPr>
      </w:pPr>
      <w:r w:rsidRPr="00EF0D85">
        <w:rPr>
          <w:rFonts w:ascii="Times New Roman" w:hint="eastAsia"/>
          <w:sz w:val="22"/>
        </w:rPr>
        <w:t>T</w:t>
      </w:r>
      <w:r w:rsidR="00000317" w:rsidRPr="00EF0D85">
        <w:rPr>
          <w:rFonts w:ascii="Times New Roman"/>
          <w:sz w:val="22"/>
        </w:rPr>
        <w:t>he longitudinal length at any position on the pipe shall not change be more than 3%. On inspection after testing, the pipe shall not show any faults, cracks, cavities, or blisters.</w:t>
      </w:r>
    </w:p>
    <w:p w:rsidR="00000317" w:rsidRDefault="00000317" w:rsidP="00F20EE5">
      <w:pPr>
        <w:widowControl/>
        <w:wordWrap/>
        <w:snapToGrid w:val="0"/>
        <w:spacing w:line="276" w:lineRule="auto"/>
        <w:jc w:val="left"/>
        <w:rPr>
          <w:rFonts w:hint="eastAsia"/>
          <w:color w:val="000000"/>
          <w:kern w:val="0"/>
          <w:sz w:val="22"/>
        </w:rPr>
      </w:pPr>
    </w:p>
    <w:p w:rsidR="00000317" w:rsidRPr="00150425" w:rsidRDefault="007534B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.2.4</w:t>
      </w:r>
      <w:r w:rsidR="00546EE0" w:rsidRPr="00150425">
        <w:rPr>
          <w:rFonts w:ascii="Times New Roman" w:hint="eastAsia"/>
          <w:sz w:val="22"/>
        </w:rPr>
        <w:t xml:space="preserve">  </w:t>
      </w:r>
      <w:r w:rsidR="00000317" w:rsidRPr="00150425">
        <w:rPr>
          <w:rFonts w:ascii="Times New Roman"/>
          <w:sz w:val="22"/>
        </w:rPr>
        <w:t>Melt Flow Index</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To facilitate extruding, the manufacturer shall be quote the MFI of the PE pipe, determined in</w:t>
      </w:r>
      <w:r w:rsidR="007534B0">
        <w:rPr>
          <w:rFonts w:ascii="Times New Roman" w:hint="eastAsia"/>
          <w:sz w:val="22"/>
        </w:rPr>
        <w:t xml:space="preserve"> </w:t>
      </w:r>
      <w:r w:rsidRPr="00EF0D85">
        <w:rPr>
          <w:rFonts w:ascii="Times New Roman"/>
          <w:sz w:val="22"/>
        </w:rPr>
        <w:t>accordance with ISO 1133.</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melt flow index of pipes to be extruded shall not differ more than 0.4g/10min.</w:t>
      </w:r>
    </w:p>
    <w:p w:rsidR="009F582F" w:rsidRDefault="009F582F" w:rsidP="00F20EE5">
      <w:pPr>
        <w:widowControl/>
        <w:wordWrap/>
        <w:snapToGrid w:val="0"/>
        <w:spacing w:line="276" w:lineRule="auto"/>
        <w:jc w:val="left"/>
        <w:rPr>
          <w:rFonts w:hint="eastAsia"/>
          <w:color w:val="000000"/>
          <w:kern w:val="0"/>
          <w:sz w:val="22"/>
        </w:rPr>
      </w:pPr>
    </w:p>
    <w:p w:rsidR="00000317" w:rsidRPr="00150425" w:rsidRDefault="007534B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.2.5</w:t>
      </w:r>
      <w:r w:rsidR="00546EE0" w:rsidRPr="00150425">
        <w:rPr>
          <w:rFonts w:ascii="Times New Roman" w:hint="eastAsia"/>
          <w:sz w:val="22"/>
        </w:rPr>
        <w:t xml:space="preserve">  </w:t>
      </w:r>
      <w:r w:rsidR="00000317" w:rsidRPr="00150425">
        <w:rPr>
          <w:rFonts w:ascii="Times New Roman"/>
          <w:sz w:val="22"/>
        </w:rPr>
        <w:t>Weathering resistance</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Resistance to weathering is determined in accordance with the procedure established in ISO 4437 Annex C.</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yellow material for gas pipes contains suitable light stabilizers. These ensure resistance to the ultraviolet rays of sunlight for an outdoor storage.</w:t>
      </w:r>
    </w:p>
    <w:p w:rsidR="00F20EE5" w:rsidRDefault="00F20EE5" w:rsidP="00F20EE5">
      <w:pPr>
        <w:pStyle w:val="a6"/>
        <w:spacing w:line="276" w:lineRule="auto"/>
        <w:ind w:left="600" w:hanging="600"/>
        <w:outlineLvl w:val="0"/>
        <w:rPr>
          <w:rFonts w:ascii="Times New Roman" w:hint="eastAsia"/>
          <w:sz w:val="22"/>
        </w:rPr>
      </w:pPr>
    </w:p>
    <w:p w:rsidR="00000317" w:rsidRPr="00150425" w:rsidRDefault="007534B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.2.6</w:t>
      </w:r>
      <w:r w:rsidR="00546EE0" w:rsidRPr="00150425">
        <w:rPr>
          <w:rFonts w:ascii="Times New Roman" w:hint="eastAsia"/>
          <w:sz w:val="22"/>
        </w:rPr>
        <w:t xml:space="preserve">  </w:t>
      </w:r>
      <w:r w:rsidR="00000317" w:rsidRPr="00150425">
        <w:rPr>
          <w:rFonts w:ascii="Times New Roman"/>
          <w:sz w:val="22"/>
        </w:rPr>
        <w:t>Resistance to rapid crack propagation.</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 xml:space="preserve">The resistance of a polyethylene pipe material to rapid crack propagation (RCP) is measured </w:t>
      </w:r>
      <w:r w:rsidRPr="00EF0D85">
        <w:rPr>
          <w:rFonts w:ascii="Times New Roman"/>
          <w:sz w:val="22"/>
        </w:rPr>
        <w:lastRenderedPageBreak/>
        <w:t>according to ISO 13477. A large diameter pipe section is pre-c</w:t>
      </w:r>
      <w:r w:rsidR="00B1687E" w:rsidRPr="00EF0D85">
        <w:rPr>
          <w:rFonts w:ascii="Times New Roman"/>
          <w:sz w:val="22"/>
        </w:rPr>
        <w:t>racked at one end, chilled to 0</w:t>
      </w:r>
      <w:r w:rsidR="00B1687E" w:rsidRPr="00EF0D85">
        <w:rPr>
          <w:rFonts w:ascii="Times New Roman" w:hint="eastAsia"/>
          <w:sz w:val="22"/>
        </w:rPr>
        <w:t>℃</w:t>
      </w:r>
      <w:r w:rsidRPr="00EF0D85">
        <w:rPr>
          <w:rFonts w:ascii="Times New Roman"/>
          <w:sz w:val="22"/>
        </w:rPr>
        <w:t xml:space="preserve">, placed under internal pressure, and then the pre-crack is impacted with a chisel propelled at 20m/s. </w:t>
      </w:r>
    </w:p>
    <w:p w:rsidR="00000317" w:rsidRDefault="00000317" w:rsidP="00F20EE5">
      <w:pPr>
        <w:widowControl/>
        <w:wordWrap/>
        <w:snapToGrid w:val="0"/>
        <w:spacing w:line="276" w:lineRule="auto"/>
        <w:jc w:val="left"/>
        <w:rPr>
          <w:rFonts w:hint="eastAsia"/>
          <w:color w:val="000000"/>
          <w:kern w:val="0"/>
          <w:sz w:val="22"/>
        </w:rPr>
      </w:pPr>
    </w:p>
    <w:p w:rsidR="00000317" w:rsidRPr="00150425" w:rsidRDefault="007534B0" w:rsidP="00F20EE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.2.7</w:t>
      </w:r>
      <w:r w:rsidR="00546EE0" w:rsidRPr="00150425">
        <w:rPr>
          <w:rFonts w:ascii="Times New Roman" w:hint="eastAsia"/>
          <w:sz w:val="22"/>
        </w:rPr>
        <w:t xml:space="preserve">  </w:t>
      </w:r>
      <w:r w:rsidR="00000317" w:rsidRPr="00150425">
        <w:rPr>
          <w:rFonts w:ascii="Times New Roman"/>
          <w:sz w:val="22"/>
        </w:rPr>
        <w:t>Resistance to slow crack growth.</w:t>
      </w:r>
    </w:p>
    <w:p w:rsidR="00000317" w:rsidRPr="00EF0D85" w:rsidRDefault="00000317" w:rsidP="00F20EE5">
      <w:pPr>
        <w:pStyle w:val="a6"/>
        <w:spacing w:line="276" w:lineRule="auto"/>
        <w:ind w:left="600"/>
        <w:outlineLvl w:val="0"/>
        <w:rPr>
          <w:rFonts w:ascii="Times New Roman" w:hint="eastAsia"/>
          <w:sz w:val="22"/>
        </w:rPr>
      </w:pPr>
      <w:r w:rsidRPr="00EF0D85">
        <w:rPr>
          <w:rFonts w:ascii="Times New Roman"/>
          <w:sz w:val="22"/>
        </w:rPr>
        <w:t>The resistance of a polyethylene pipe material to slow crack growth is measured according to ISO 13479. This test is similar to the internal pressure creep rupture test, except that the test pieces are deliberately notched before testing. Four longitudinal notches, offset by 90</w:t>
      </w:r>
      <w:r w:rsidR="00B1687E" w:rsidRPr="00EF0D85">
        <w:rPr>
          <w:rFonts w:ascii="Times New Roman" w:hint="eastAsia"/>
          <w:sz w:val="22"/>
        </w:rPr>
        <w:t>°</w:t>
      </w:r>
      <w:r w:rsidRPr="00EF0D85">
        <w:rPr>
          <w:rFonts w:ascii="Times New Roman"/>
          <w:sz w:val="22"/>
        </w:rPr>
        <w:t>, are machined into the</w:t>
      </w:r>
      <w:r w:rsidR="00B1687E" w:rsidRPr="00EF0D85">
        <w:rPr>
          <w:rFonts w:ascii="Times New Roman"/>
          <w:sz w:val="22"/>
        </w:rPr>
        <w:t xml:space="preserve"> test piece. Each notch is a 60</w:t>
      </w:r>
      <w:r w:rsidR="00B1687E" w:rsidRPr="00EF0D85">
        <w:rPr>
          <w:rFonts w:ascii="Times New Roman" w:hint="eastAsia"/>
          <w:sz w:val="22"/>
        </w:rPr>
        <w:t>°</w:t>
      </w:r>
      <w:r w:rsidRPr="00EF0D85">
        <w:rPr>
          <w:rFonts w:ascii="Times New Roman"/>
          <w:sz w:val="22"/>
        </w:rPr>
        <w:t>chevron notch with a</w:t>
      </w:r>
      <w:r w:rsidR="00CD3231" w:rsidRPr="00EF0D85">
        <w:rPr>
          <w:rFonts w:ascii="Times New Roman" w:hint="eastAsia"/>
          <w:sz w:val="22"/>
        </w:rPr>
        <w:t xml:space="preserve"> </w:t>
      </w:r>
      <w:r w:rsidRPr="00EF0D85">
        <w:rPr>
          <w:rFonts w:ascii="Times New Roman"/>
          <w:sz w:val="22"/>
        </w:rPr>
        <w:t>depth equal to 20% of the wall thickness.</w:t>
      </w:r>
    </w:p>
    <w:p w:rsidR="00000317" w:rsidRDefault="00000317" w:rsidP="00F20EE5">
      <w:pPr>
        <w:widowControl/>
        <w:wordWrap/>
        <w:snapToGrid w:val="0"/>
        <w:spacing w:line="276" w:lineRule="auto"/>
        <w:jc w:val="left"/>
        <w:rPr>
          <w:rFonts w:hint="eastAsia"/>
          <w:color w:val="000000"/>
          <w:kern w:val="0"/>
          <w:sz w:val="22"/>
        </w:rPr>
      </w:pPr>
    </w:p>
    <w:p w:rsidR="00000317" w:rsidRPr="00150425" w:rsidRDefault="007534B0" w:rsidP="000B3255">
      <w:pPr>
        <w:pStyle w:val="a6"/>
        <w:spacing w:line="276" w:lineRule="auto"/>
        <w:ind w:left="600" w:hanging="600"/>
        <w:outlineLvl w:val="0"/>
        <w:rPr>
          <w:rFonts w:ascii="Times New Roman" w:hint="eastAsia"/>
          <w:sz w:val="22"/>
        </w:rPr>
      </w:pPr>
      <w:r>
        <w:rPr>
          <w:rFonts w:ascii="Times New Roman" w:hint="eastAsia"/>
          <w:sz w:val="22"/>
        </w:rPr>
        <w:t>6</w:t>
      </w:r>
      <w:r w:rsidR="009F582F" w:rsidRPr="00150425">
        <w:rPr>
          <w:rFonts w:ascii="Times New Roman" w:hint="eastAsia"/>
          <w:sz w:val="22"/>
        </w:rPr>
        <w:t>.2.8</w:t>
      </w:r>
      <w:r w:rsidR="00546EE0" w:rsidRPr="00150425">
        <w:rPr>
          <w:rFonts w:ascii="Times New Roman" w:hint="eastAsia"/>
          <w:sz w:val="22"/>
        </w:rPr>
        <w:t xml:space="preserve">  </w:t>
      </w:r>
      <w:r w:rsidR="00000317" w:rsidRPr="00150425">
        <w:rPr>
          <w:rFonts w:ascii="Times New Roman"/>
          <w:sz w:val="22"/>
        </w:rPr>
        <w:t>Oxidative induction time</w:t>
      </w:r>
    </w:p>
    <w:p w:rsidR="00000317" w:rsidRPr="00EF0D85" w:rsidRDefault="00000317" w:rsidP="000B3255">
      <w:pPr>
        <w:pStyle w:val="a6"/>
        <w:spacing w:line="276" w:lineRule="auto"/>
        <w:ind w:left="600"/>
        <w:outlineLvl w:val="0"/>
        <w:rPr>
          <w:rFonts w:ascii="Times New Roman" w:hint="eastAsia"/>
          <w:sz w:val="22"/>
        </w:rPr>
      </w:pPr>
      <w:r w:rsidRPr="00EF0D85">
        <w:rPr>
          <w:rFonts w:ascii="Times New Roman"/>
          <w:sz w:val="22"/>
        </w:rPr>
        <w:t>Oxidative induction time is determined in accordance with ISO 11357-6</w:t>
      </w:r>
    </w:p>
    <w:p w:rsidR="00C24AF7" w:rsidRPr="00EF0D85" w:rsidRDefault="00000317" w:rsidP="000B3255">
      <w:pPr>
        <w:pStyle w:val="a6"/>
        <w:spacing w:line="276" w:lineRule="auto"/>
        <w:ind w:left="600"/>
        <w:outlineLvl w:val="0"/>
        <w:rPr>
          <w:rFonts w:ascii="Times New Roman" w:hint="eastAsia"/>
          <w:sz w:val="22"/>
        </w:rPr>
      </w:pPr>
      <w:r w:rsidRPr="00EF0D85">
        <w:rPr>
          <w:rFonts w:ascii="Times New Roman"/>
          <w:sz w:val="22"/>
        </w:rPr>
        <w:t xml:space="preserve">Determination of oxidation induction time or OIT is the primary means of finding out the resistance of polyethylene pipes to oxidation. OIT is determined using a differential thermal analysis (DTA) instrument. The procedure essentially subjects the pipe to an accelerated </w:t>
      </w:r>
    </w:p>
    <w:p w:rsidR="00000317" w:rsidRPr="00EF0D85" w:rsidRDefault="00000317" w:rsidP="000B3255">
      <w:pPr>
        <w:pStyle w:val="a6"/>
        <w:spacing w:line="276" w:lineRule="auto"/>
        <w:ind w:left="600"/>
        <w:outlineLvl w:val="0"/>
        <w:rPr>
          <w:rFonts w:ascii="Times New Roman" w:hint="eastAsia"/>
          <w:sz w:val="22"/>
        </w:rPr>
      </w:pPr>
      <w:r w:rsidRPr="00EF0D85">
        <w:rPr>
          <w:rFonts w:ascii="Times New Roman"/>
          <w:sz w:val="22"/>
        </w:rPr>
        <w:t>oxidation environment, while monitoring for the occurrence of exothermic and endothermic reactions. Thus, the longer the OIT, the more oxidation resistant the pipe is. A useful comparison would be to find out the OIT of the unprocessed resin and the OIT of the processed plastic. The discrepancy between the OIT’s of the two basically reveals the extent of the impact of polymer processing on the reduction of oxidation resistance.</w:t>
      </w:r>
    </w:p>
    <w:p w:rsidR="0066060A" w:rsidRPr="0066060A" w:rsidRDefault="0066060A" w:rsidP="000B3255">
      <w:pPr>
        <w:widowControl/>
        <w:wordWrap/>
        <w:snapToGrid w:val="0"/>
        <w:spacing w:line="276" w:lineRule="auto"/>
        <w:jc w:val="left"/>
        <w:rPr>
          <w:rFonts w:hint="eastAsia"/>
          <w:color w:val="000000"/>
          <w:kern w:val="0"/>
          <w:sz w:val="22"/>
        </w:rPr>
      </w:pPr>
    </w:p>
    <w:p w:rsidR="009F582F" w:rsidRPr="00150425" w:rsidRDefault="007534B0" w:rsidP="000B3255">
      <w:pPr>
        <w:pStyle w:val="a6"/>
        <w:spacing w:line="276" w:lineRule="auto"/>
        <w:ind w:left="600" w:hanging="600"/>
        <w:outlineLvl w:val="0"/>
        <w:rPr>
          <w:rFonts w:ascii="Times New Roman"/>
          <w:sz w:val="22"/>
        </w:rPr>
      </w:pPr>
      <w:r>
        <w:rPr>
          <w:rFonts w:ascii="Times New Roman" w:hint="eastAsia"/>
          <w:sz w:val="22"/>
        </w:rPr>
        <w:t>6</w:t>
      </w:r>
      <w:r w:rsidR="009F582F" w:rsidRPr="00150425">
        <w:rPr>
          <w:rFonts w:ascii="Times New Roman" w:hint="eastAsia"/>
          <w:sz w:val="22"/>
        </w:rPr>
        <w:t>.2.9</w:t>
      </w:r>
      <w:r w:rsidR="00546EE0" w:rsidRPr="00150425">
        <w:rPr>
          <w:rFonts w:ascii="Times New Roman" w:hint="eastAsia"/>
          <w:sz w:val="22"/>
        </w:rPr>
        <w:t xml:space="preserve">  </w:t>
      </w:r>
      <w:r w:rsidR="009F582F" w:rsidRPr="00150425">
        <w:rPr>
          <w:rFonts w:ascii="Times New Roman"/>
          <w:sz w:val="22"/>
        </w:rPr>
        <w:t xml:space="preserve">Hydrostatics </w:t>
      </w:r>
      <w:r>
        <w:rPr>
          <w:rFonts w:ascii="Times New Roman" w:hint="eastAsia"/>
          <w:sz w:val="22"/>
        </w:rPr>
        <w:t>s</w:t>
      </w:r>
      <w:r w:rsidR="009F582F" w:rsidRPr="00150425">
        <w:rPr>
          <w:rFonts w:ascii="Times New Roman"/>
          <w:sz w:val="22"/>
        </w:rPr>
        <w:t>trength</w:t>
      </w:r>
    </w:p>
    <w:p w:rsidR="009F582F" w:rsidRDefault="009F582F" w:rsidP="000B3255">
      <w:pPr>
        <w:pStyle w:val="a6"/>
        <w:spacing w:line="276" w:lineRule="auto"/>
        <w:ind w:left="600"/>
        <w:outlineLvl w:val="0"/>
        <w:rPr>
          <w:rFonts w:ascii="Times New Roman" w:hint="eastAsia"/>
          <w:sz w:val="22"/>
        </w:rPr>
      </w:pPr>
      <w:r w:rsidRPr="00EF0D85">
        <w:rPr>
          <w:rFonts w:ascii="Times New Roman"/>
          <w:sz w:val="22"/>
        </w:rPr>
        <w:t>The ISO 1167 specifies a method for determining the resistance of thermoplastics pipes to constant internal gas pressure at constant temperature. This standard applies to thermoplastics pipes intended for the transport of fluids.</w:t>
      </w:r>
    </w:p>
    <w:p w:rsidR="000B3255" w:rsidRDefault="000B3255" w:rsidP="000B3255">
      <w:pPr>
        <w:pStyle w:val="a6"/>
        <w:spacing w:line="276" w:lineRule="auto"/>
        <w:ind w:left="600"/>
        <w:outlineLvl w:val="0"/>
        <w:rPr>
          <w:rFonts w:ascii="Times New Roman" w:hint="eastAsia"/>
          <w:sz w:val="22"/>
        </w:rPr>
      </w:pPr>
    </w:p>
    <w:tbl>
      <w:tblPr>
        <w:tblW w:w="4680" w:type="pct"/>
        <w:tblInd w:w="58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15" w:type="dxa"/>
          <w:left w:w="15" w:type="dxa"/>
          <w:bottom w:w="15" w:type="dxa"/>
          <w:right w:w="15" w:type="dxa"/>
        </w:tblCellMar>
        <w:tblLook w:val="04A0"/>
      </w:tblPr>
      <w:tblGrid>
        <w:gridCol w:w="2127"/>
        <w:gridCol w:w="2130"/>
        <w:gridCol w:w="2130"/>
        <w:gridCol w:w="2134"/>
      </w:tblGrid>
      <w:tr w:rsidR="009F582F" w:rsidRPr="00C71CBD" w:rsidTr="00432370">
        <w:trPr>
          <w:trHeight w:val="390"/>
        </w:trPr>
        <w:tc>
          <w:tcPr>
            <w:tcW w:w="1248" w:type="pct"/>
            <w:vMerge w:val="restart"/>
            <w:tcBorders>
              <w:top w:val="single" w:sz="12" w:space="0" w:color="000000"/>
              <w:bottom w:val="single" w:sz="4" w:space="0" w:color="000000"/>
            </w:tcBorders>
            <w:noWrap/>
            <w:tcMar>
              <w:top w:w="0" w:type="dxa"/>
              <w:left w:w="0" w:type="dxa"/>
              <w:bottom w:w="0" w:type="dxa"/>
              <w:right w:w="0" w:type="dxa"/>
            </w:tcMar>
            <w:vAlign w:val="center"/>
            <w:hideMark/>
          </w:tcPr>
          <w:p w:rsidR="009F582F" w:rsidRPr="004A16A0" w:rsidRDefault="007534B0" w:rsidP="00432370">
            <w:pPr>
              <w:widowControl/>
              <w:wordWrap/>
              <w:snapToGrid w:val="0"/>
              <w:spacing w:line="360" w:lineRule="auto"/>
              <w:jc w:val="center"/>
              <w:rPr>
                <w:rFonts w:eastAsia="한컴바탕"/>
                <w:color w:val="000000"/>
                <w:kern w:val="0"/>
                <w:szCs w:val="22"/>
              </w:rPr>
            </w:pPr>
            <w:r w:rsidRPr="004A16A0">
              <w:rPr>
                <w:rFonts w:eastAsia="한컴바탕"/>
                <w:color w:val="000000"/>
                <w:kern w:val="0"/>
                <w:szCs w:val="22"/>
              </w:rPr>
              <w:t>PIPE &amp; FITTING MATERIAL</w:t>
            </w:r>
          </w:p>
        </w:tc>
        <w:tc>
          <w:tcPr>
            <w:tcW w:w="3752" w:type="pct"/>
            <w:gridSpan w:val="3"/>
            <w:tcBorders>
              <w:top w:val="single" w:sz="12" w:space="0" w:color="000000"/>
              <w:bottom w:val="single" w:sz="4" w:space="0" w:color="000000"/>
            </w:tcBorders>
            <w:noWrap/>
            <w:tcMar>
              <w:top w:w="0" w:type="dxa"/>
              <w:left w:w="0" w:type="dxa"/>
              <w:bottom w:w="0" w:type="dxa"/>
              <w:right w:w="0" w:type="dxa"/>
            </w:tcMar>
            <w:vAlign w:val="center"/>
            <w:hideMark/>
          </w:tcPr>
          <w:p w:rsidR="009F582F" w:rsidRPr="004A16A0" w:rsidRDefault="009F582F" w:rsidP="00432370">
            <w:pPr>
              <w:widowControl/>
              <w:wordWrap/>
              <w:snapToGrid w:val="0"/>
              <w:spacing w:line="360" w:lineRule="auto"/>
              <w:jc w:val="center"/>
              <w:rPr>
                <w:rFonts w:eastAsia="한컴바탕"/>
                <w:color w:val="000000"/>
                <w:kern w:val="0"/>
                <w:szCs w:val="22"/>
              </w:rPr>
            </w:pPr>
            <w:r w:rsidRPr="00A84CF3">
              <w:rPr>
                <w:rFonts w:eastAsia="한컴바탕"/>
                <w:color w:val="000000"/>
                <w:kern w:val="0"/>
                <w:szCs w:val="22"/>
              </w:rPr>
              <w:t>Test stress(M</w:t>
            </w:r>
            <w:r w:rsidR="00432370">
              <w:rPr>
                <w:rFonts w:eastAsia="한컴바탕" w:hint="eastAsia"/>
                <w:color w:val="000000"/>
                <w:kern w:val="0"/>
                <w:szCs w:val="22"/>
              </w:rPr>
              <w:t>P</w:t>
            </w:r>
            <w:r w:rsidRPr="00A84CF3">
              <w:rPr>
                <w:rFonts w:eastAsia="한컴바탕"/>
                <w:color w:val="000000"/>
                <w:kern w:val="0"/>
                <w:szCs w:val="22"/>
              </w:rPr>
              <w:t>a)</w:t>
            </w:r>
          </w:p>
        </w:tc>
      </w:tr>
      <w:tr w:rsidR="009F582F" w:rsidRPr="00C71CBD" w:rsidTr="00F20EE5">
        <w:trPr>
          <w:trHeight w:val="390"/>
        </w:trPr>
        <w:tc>
          <w:tcPr>
            <w:tcW w:w="1248" w:type="pct"/>
            <w:vMerge/>
            <w:tcBorders>
              <w:top w:val="single" w:sz="4" w:space="0" w:color="000000"/>
              <w:bottom w:val="double" w:sz="4" w:space="0" w:color="auto"/>
            </w:tcBorders>
            <w:noWrap/>
            <w:vAlign w:val="center"/>
            <w:hideMark/>
          </w:tcPr>
          <w:p w:rsidR="009F582F" w:rsidRPr="004A16A0" w:rsidRDefault="009F582F" w:rsidP="00432370">
            <w:pPr>
              <w:widowControl/>
              <w:wordWrap/>
              <w:spacing w:line="360" w:lineRule="auto"/>
              <w:jc w:val="center"/>
              <w:rPr>
                <w:rFonts w:eastAsia="한컴바탕"/>
                <w:color w:val="000000"/>
                <w:kern w:val="0"/>
                <w:szCs w:val="22"/>
              </w:rPr>
            </w:pPr>
          </w:p>
        </w:tc>
        <w:tc>
          <w:tcPr>
            <w:tcW w:w="1250" w:type="pct"/>
            <w:tcBorders>
              <w:top w:val="single" w:sz="4" w:space="0" w:color="000000"/>
              <w:bottom w:val="double" w:sz="4" w:space="0" w:color="auto"/>
            </w:tcBorders>
            <w:noWrap/>
            <w:tcMar>
              <w:top w:w="0" w:type="dxa"/>
              <w:left w:w="0" w:type="dxa"/>
              <w:bottom w:w="0" w:type="dxa"/>
              <w:right w:w="0" w:type="dxa"/>
            </w:tcMar>
            <w:vAlign w:val="center"/>
            <w:hideMark/>
          </w:tcPr>
          <w:p w:rsidR="009F582F" w:rsidRPr="004A16A0" w:rsidRDefault="009F582F" w:rsidP="00432370">
            <w:pPr>
              <w:widowControl/>
              <w:wordWrap/>
              <w:snapToGrid w:val="0"/>
              <w:spacing w:line="360" w:lineRule="auto"/>
              <w:jc w:val="center"/>
              <w:rPr>
                <w:rFonts w:eastAsia="한컴바탕"/>
                <w:color w:val="000000"/>
                <w:kern w:val="0"/>
                <w:szCs w:val="22"/>
              </w:rPr>
            </w:pPr>
            <w:r w:rsidRPr="00CD2A94">
              <w:rPr>
                <w:rFonts w:eastAsia="한컴바탕"/>
                <w:color w:val="000000"/>
                <w:kern w:val="0"/>
                <w:szCs w:val="22"/>
              </w:rPr>
              <w:t>100h</w:t>
            </w:r>
            <w:r w:rsidR="00CD2A94" w:rsidRPr="00CD2A94">
              <w:rPr>
                <w:rFonts w:eastAsia="한컴바탕" w:hint="eastAsia"/>
                <w:color w:val="000000"/>
                <w:kern w:val="0"/>
                <w:szCs w:val="22"/>
              </w:rPr>
              <w:t xml:space="preserve"> </w:t>
            </w:r>
            <w:r w:rsidRPr="00CD2A94">
              <w:rPr>
                <w:rFonts w:eastAsia="한컴바탕"/>
                <w:color w:val="000000"/>
                <w:kern w:val="0"/>
                <w:szCs w:val="22"/>
              </w:rPr>
              <w:t>at</w:t>
            </w:r>
            <w:r w:rsidR="00CD2A94">
              <w:rPr>
                <w:rFonts w:eastAsia="한컴바탕" w:hint="eastAsia"/>
                <w:color w:val="FF0000"/>
                <w:kern w:val="0"/>
                <w:szCs w:val="22"/>
              </w:rPr>
              <w:t xml:space="preserve"> </w:t>
            </w:r>
            <w:r w:rsidRPr="004A16A0">
              <w:rPr>
                <w:rFonts w:eastAsia="한컴바탕"/>
                <w:color w:val="000000"/>
                <w:kern w:val="0"/>
                <w:szCs w:val="22"/>
              </w:rPr>
              <w:t>20</w:t>
            </w:r>
            <w:r w:rsidRPr="004A16A0">
              <w:rPr>
                <w:rFonts w:eastAsia="돋움" w:hAnsi="돋움"/>
                <w:b/>
                <w:bCs/>
                <w:color w:val="000000"/>
                <w:kern w:val="0"/>
                <w:szCs w:val="22"/>
              </w:rPr>
              <w:t>℃</w:t>
            </w:r>
          </w:p>
        </w:tc>
        <w:tc>
          <w:tcPr>
            <w:tcW w:w="1250" w:type="pct"/>
            <w:tcBorders>
              <w:top w:val="single" w:sz="4" w:space="0" w:color="000000"/>
              <w:bottom w:val="double" w:sz="4" w:space="0" w:color="auto"/>
            </w:tcBorders>
            <w:noWrap/>
            <w:tcMar>
              <w:top w:w="0" w:type="dxa"/>
              <w:left w:w="0" w:type="dxa"/>
              <w:bottom w:w="0" w:type="dxa"/>
              <w:right w:w="0" w:type="dxa"/>
            </w:tcMar>
            <w:vAlign w:val="center"/>
            <w:hideMark/>
          </w:tcPr>
          <w:p w:rsidR="009F582F" w:rsidRPr="004A16A0" w:rsidRDefault="009F582F" w:rsidP="00432370">
            <w:pPr>
              <w:widowControl/>
              <w:wordWrap/>
              <w:snapToGrid w:val="0"/>
              <w:spacing w:line="360" w:lineRule="auto"/>
              <w:jc w:val="center"/>
              <w:rPr>
                <w:rFonts w:eastAsia="한컴바탕"/>
                <w:color w:val="000000"/>
                <w:kern w:val="0"/>
                <w:szCs w:val="22"/>
              </w:rPr>
            </w:pPr>
            <w:r w:rsidRPr="004A16A0">
              <w:rPr>
                <w:rFonts w:eastAsia="한컴바탕"/>
                <w:color w:val="000000"/>
                <w:kern w:val="0"/>
                <w:szCs w:val="22"/>
              </w:rPr>
              <w:t>165h</w:t>
            </w:r>
            <w:r w:rsidR="00CD2A94">
              <w:rPr>
                <w:rFonts w:eastAsia="한컴바탕" w:hint="eastAsia"/>
                <w:color w:val="000000"/>
                <w:kern w:val="0"/>
                <w:szCs w:val="22"/>
              </w:rPr>
              <w:t xml:space="preserve"> </w:t>
            </w:r>
            <w:r w:rsidRPr="004A16A0">
              <w:rPr>
                <w:rFonts w:eastAsia="한컴바탕"/>
                <w:color w:val="000000"/>
                <w:kern w:val="0"/>
                <w:szCs w:val="22"/>
              </w:rPr>
              <w:t>at</w:t>
            </w:r>
            <w:r w:rsidR="00CD2A94">
              <w:rPr>
                <w:rFonts w:eastAsia="한컴바탕" w:hint="eastAsia"/>
                <w:color w:val="000000"/>
                <w:kern w:val="0"/>
                <w:szCs w:val="22"/>
              </w:rPr>
              <w:t xml:space="preserve"> </w:t>
            </w:r>
            <w:r w:rsidRPr="004A16A0">
              <w:rPr>
                <w:rFonts w:eastAsia="한컴바탕"/>
                <w:color w:val="000000"/>
                <w:kern w:val="0"/>
                <w:szCs w:val="22"/>
              </w:rPr>
              <w:t>80</w:t>
            </w:r>
            <w:r w:rsidRPr="004A16A0">
              <w:rPr>
                <w:rFonts w:eastAsia="돋움" w:hAnsi="돋움"/>
                <w:b/>
                <w:bCs/>
                <w:color w:val="000000"/>
                <w:kern w:val="0"/>
                <w:szCs w:val="22"/>
              </w:rPr>
              <w:t>℃</w:t>
            </w:r>
          </w:p>
        </w:tc>
        <w:tc>
          <w:tcPr>
            <w:tcW w:w="1252" w:type="pct"/>
            <w:tcBorders>
              <w:top w:val="single" w:sz="4" w:space="0" w:color="000000"/>
              <w:bottom w:val="double" w:sz="4" w:space="0" w:color="auto"/>
            </w:tcBorders>
            <w:noWrap/>
            <w:tcMar>
              <w:top w:w="0" w:type="dxa"/>
              <w:left w:w="0" w:type="dxa"/>
              <w:bottom w:w="0" w:type="dxa"/>
              <w:right w:w="0" w:type="dxa"/>
            </w:tcMar>
            <w:vAlign w:val="center"/>
            <w:hideMark/>
          </w:tcPr>
          <w:p w:rsidR="009F582F" w:rsidRPr="004A16A0" w:rsidRDefault="009F582F" w:rsidP="00432370">
            <w:pPr>
              <w:widowControl/>
              <w:wordWrap/>
              <w:snapToGrid w:val="0"/>
              <w:spacing w:line="360" w:lineRule="auto"/>
              <w:jc w:val="center"/>
              <w:rPr>
                <w:rFonts w:eastAsia="한컴바탕"/>
                <w:color w:val="000000"/>
                <w:kern w:val="0"/>
                <w:szCs w:val="22"/>
              </w:rPr>
            </w:pPr>
            <w:r w:rsidRPr="004A16A0">
              <w:rPr>
                <w:rFonts w:eastAsia="한컴바탕"/>
                <w:color w:val="000000"/>
                <w:kern w:val="0"/>
                <w:szCs w:val="22"/>
              </w:rPr>
              <w:t>1,000h</w:t>
            </w:r>
            <w:r w:rsidR="00CD2A94">
              <w:rPr>
                <w:rFonts w:eastAsia="한컴바탕" w:hint="eastAsia"/>
                <w:color w:val="000000"/>
                <w:kern w:val="0"/>
                <w:szCs w:val="22"/>
              </w:rPr>
              <w:t xml:space="preserve"> </w:t>
            </w:r>
            <w:r w:rsidRPr="004A16A0">
              <w:rPr>
                <w:rFonts w:eastAsia="한컴바탕"/>
                <w:color w:val="000000"/>
                <w:kern w:val="0"/>
                <w:szCs w:val="22"/>
              </w:rPr>
              <w:t>at</w:t>
            </w:r>
            <w:r w:rsidR="00CD2A94">
              <w:rPr>
                <w:rFonts w:eastAsia="한컴바탕" w:hint="eastAsia"/>
                <w:color w:val="000000"/>
                <w:kern w:val="0"/>
                <w:szCs w:val="22"/>
              </w:rPr>
              <w:t xml:space="preserve"> </w:t>
            </w:r>
            <w:r w:rsidRPr="004A16A0">
              <w:rPr>
                <w:rFonts w:eastAsia="한컴바탕"/>
                <w:color w:val="000000"/>
                <w:kern w:val="0"/>
                <w:szCs w:val="22"/>
              </w:rPr>
              <w:t>80</w:t>
            </w:r>
            <w:r w:rsidRPr="004A16A0">
              <w:rPr>
                <w:rFonts w:eastAsia="돋움" w:hAnsi="돋움"/>
                <w:b/>
                <w:bCs/>
                <w:color w:val="000000"/>
                <w:kern w:val="0"/>
                <w:szCs w:val="22"/>
              </w:rPr>
              <w:t>℃</w:t>
            </w:r>
          </w:p>
        </w:tc>
      </w:tr>
      <w:tr w:rsidR="00FE4551" w:rsidRPr="00C71CBD" w:rsidTr="00F20EE5">
        <w:trPr>
          <w:trHeight w:val="522"/>
        </w:trPr>
        <w:tc>
          <w:tcPr>
            <w:tcW w:w="1248" w:type="pct"/>
            <w:noWrap/>
            <w:tcMar>
              <w:top w:w="0" w:type="dxa"/>
              <w:left w:w="0" w:type="dxa"/>
              <w:bottom w:w="0" w:type="dxa"/>
              <w:right w:w="0" w:type="dxa"/>
            </w:tcMar>
            <w:vAlign w:val="center"/>
            <w:hideMark/>
          </w:tcPr>
          <w:p w:rsidR="00FE4551" w:rsidRPr="004A16A0" w:rsidRDefault="00FE4551" w:rsidP="00F20EE5">
            <w:pPr>
              <w:widowControl/>
              <w:wordWrap/>
              <w:snapToGrid w:val="0"/>
              <w:spacing w:line="276" w:lineRule="auto"/>
              <w:jc w:val="center"/>
              <w:rPr>
                <w:rFonts w:eastAsia="한컴바탕"/>
                <w:color w:val="000000"/>
                <w:kern w:val="0"/>
                <w:szCs w:val="22"/>
              </w:rPr>
            </w:pPr>
            <w:r w:rsidRPr="004A16A0">
              <w:rPr>
                <w:rFonts w:eastAsia="한컴바탕"/>
                <w:color w:val="000000"/>
                <w:kern w:val="0"/>
                <w:szCs w:val="22"/>
              </w:rPr>
              <w:t>PE100</w:t>
            </w:r>
          </w:p>
        </w:tc>
        <w:tc>
          <w:tcPr>
            <w:tcW w:w="1250" w:type="pct"/>
            <w:noWrap/>
            <w:tcMar>
              <w:top w:w="0" w:type="dxa"/>
              <w:left w:w="0" w:type="dxa"/>
              <w:bottom w:w="0" w:type="dxa"/>
              <w:right w:w="0" w:type="dxa"/>
            </w:tcMar>
            <w:vAlign w:val="center"/>
            <w:hideMark/>
          </w:tcPr>
          <w:p w:rsidR="00FE4551" w:rsidRPr="004A16A0" w:rsidRDefault="00FE4551" w:rsidP="00F20EE5">
            <w:pPr>
              <w:widowControl/>
              <w:wordWrap/>
              <w:snapToGrid w:val="0"/>
              <w:spacing w:line="276" w:lineRule="auto"/>
              <w:jc w:val="center"/>
              <w:rPr>
                <w:rFonts w:eastAsia="한컴바탕"/>
                <w:color w:val="000000"/>
                <w:kern w:val="0"/>
                <w:szCs w:val="22"/>
              </w:rPr>
            </w:pPr>
            <w:r w:rsidRPr="004A16A0">
              <w:rPr>
                <w:rFonts w:eastAsia="한컴바탕"/>
                <w:color w:val="000000"/>
                <w:kern w:val="0"/>
                <w:szCs w:val="22"/>
              </w:rPr>
              <w:t>12.4</w:t>
            </w:r>
          </w:p>
        </w:tc>
        <w:tc>
          <w:tcPr>
            <w:tcW w:w="1250" w:type="pct"/>
            <w:noWrap/>
            <w:tcMar>
              <w:top w:w="0" w:type="dxa"/>
              <w:left w:w="0" w:type="dxa"/>
              <w:bottom w:w="0" w:type="dxa"/>
              <w:right w:w="0" w:type="dxa"/>
            </w:tcMar>
            <w:vAlign w:val="center"/>
            <w:hideMark/>
          </w:tcPr>
          <w:p w:rsidR="00FE4551" w:rsidRPr="004A16A0" w:rsidRDefault="00FE4551" w:rsidP="00F20EE5">
            <w:pPr>
              <w:widowControl/>
              <w:wordWrap/>
              <w:snapToGrid w:val="0"/>
              <w:spacing w:line="276" w:lineRule="auto"/>
              <w:jc w:val="center"/>
              <w:rPr>
                <w:rFonts w:eastAsia="한컴바탕"/>
                <w:color w:val="000000"/>
                <w:kern w:val="0"/>
                <w:szCs w:val="22"/>
              </w:rPr>
            </w:pPr>
            <w:r w:rsidRPr="004A16A0">
              <w:rPr>
                <w:rFonts w:eastAsia="한컴바탕"/>
                <w:color w:val="000000"/>
                <w:kern w:val="0"/>
                <w:szCs w:val="22"/>
              </w:rPr>
              <w:t>5.5</w:t>
            </w:r>
          </w:p>
        </w:tc>
        <w:tc>
          <w:tcPr>
            <w:tcW w:w="1252" w:type="pct"/>
            <w:noWrap/>
            <w:tcMar>
              <w:top w:w="0" w:type="dxa"/>
              <w:left w:w="0" w:type="dxa"/>
              <w:bottom w:w="0" w:type="dxa"/>
              <w:right w:w="0" w:type="dxa"/>
            </w:tcMar>
            <w:vAlign w:val="center"/>
            <w:hideMark/>
          </w:tcPr>
          <w:p w:rsidR="00FE4551" w:rsidRPr="004A16A0" w:rsidRDefault="00FE4551" w:rsidP="00F20EE5">
            <w:pPr>
              <w:widowControl/>
              <w:wordWrap/>
              <w:snapToGrid w:val="0"/>
              <w:spacing w:line="276" w:lineRule="auto"/>
              <w:jc w:val="center"/>
              <w:rPr>
                <w:rFonts w:eastAsia="한컴바탕"/>
                <w:color w:val="000000"/>
                <w:kern w:val="0"/>
                <w:szCs w:val="22"/>
              </w:rPr>
            </w:pPr>
            <w:r w:rsidRPr="004A16A0">
              <w:rPr>
                <w:rFonts w:eastAsia="한컴바탕"/>
                <w:color w:val="000000"/>
                <w:kern w:val="0"/>
                <w:szCs w:val="22"/>
              </w:rPr>
              <w:t>5.0</w:t>
            </w:r>
          </w:p>
        </w:tc>
      </w:tr>
    </w:tbl>
    <w:p w:rsidR="00F20EE5" w:rsidRDefault="00F20EE5" w:rsidP="00F20EE5">
      <w:pPr>
        <w:pStyle w:val="a6"/>
        <w:tabs>
          <w:tab w:val="left" w:pos="600"/>
        </w:tabs>
        <w:spacing w:line="360" w:lineRule="auto"/>
        <w:ind w:left="800" w:hanging="800"/>
        <w:rPr>
          <w:rFonts w:ascii="Times New Roman" w:eastAsia="돋움체" w:hint="eastAsia"/>
          <w:b/>
          <w:color w:val="auto"/>
          <w:kern w:val="2"/>
          <w:sz w:val="24"/>
        </w:rPr>
      </w:pPr>
    </w:p>
    <w:p w:rsidR="00F20EE5" w:rsidRDefault="00F20EE5" w:rsidP="00F20EE5">
      <w:pPr>
        <w:pStyle w:val="a6"/>
        <w:tabs>
          <w:tab w:val="left" w:pos="600"/>
        </w:tabs>
        <w:spacing w:line="360" w:lineRule="auto"/>
        <w:ind w:left="800" w:hanging="800"/>
        <w:rPr>
          <w:rFonts w:ascii="Times New Roman" w:eastAsia="돋움체" w:hint="eastAsia"/>
          <w:b/>
          <w:color w:val="auto"/>
          <w:kern w:val="2"/>
          <w:sz w:val="24"/>
        </w:rPr>
      </w:pPr>
    </w:p>
    <w:p w:rsidR="00FE4551" w:rsidRPr="00AB431B" w:rsidRDefault="000B3255" w:rsidP="00F20EE5">
      <w:pPr>
        <w:pStyle w:val="a6"/>
        <w:tabs>
          <w:tab w:val="left" w:pos="600"/>
        </w:tabs>
        <w:spacing w:line="360" w:lineRule="auto"/>
        <w:ind w:left="800" w:hanging="800"/>
        <w:rPr>
          <w:rFonts w:ascii="Times New Roman" w:eastAsia="돋움체" w:hint="eastAsia"/>
          <w:b/>
          <w:color w:val="auto"/>
          <w:kern w:val="2"/>
          <w:sz w:val="24"/>
        </w:rPr>
      </w:pPr>
      <w:r>
        <w:rPr>
          <w:rFonts w:ascii="Times New Roman" w:eastAsia="돋움체"/>
          <w:b/>
          <w:color w:val="auto"/>
          <w:kern w:val="2"/>
          <w:sz w:val="24"/>
        </w:rPr>
        <w:br w:type="page"/>
      </w:r>
      <w:r w:rsidR="00432370">
        <w:rPr>
          <w:rFonts w:ascii="Times New Roman" w:eastAsia="돋움체" w:hint="eastAsia"/>
          <w:b/>
          <w:color w:val="auto"/>
          <w:kern w:val="2"/>
          <w:sz w:val="24"/>
        </w:rPr>
        <w:lastRenderedPageBreak/>
        <w:t>7</w:t>
      </w:r>
      <w:r w:rsidR="00FE4551" w:rsidRPr="00AB431B">
        <w:rPr>
          <w:rFonts w:ascii="Times New Roman" w:eastAsia="돋움체" w:hint="eastAsia"/>
          <w:b/>
          <w:color w:val="auto"/>
          <w:kern w:val="2"/>
          <w:sz w:val="24"/>
        </w:rPr>
        <w:t>.0</w:t>
      </w:r>
      <w:r w:rsidR="00FE4551" w:rsidRPr="00AB431B">
        <w:rPr>
          <w:rFonts w:ascii="Times New Roman" w:eastAsia="돋움체" w:hint="eastAsia"/>
          <w:b/>
          <w:color w:val="auto"/>
          <w:kern w:val="2"/>
          <w:sz w:val="24"/>
        </w:rPr>
        <w:tab/>
        <w:t>TEST AND INSPECTION</w:t>
      </w:r>
    </w:p>
    <w:p w:rsidR="00FE4551" w:rsidRDefault="00FE4551" w:rsidP="009F582F">
      <w:pPr>
        <w:widowControl/>
        <w:wordWrap/>
        <w:snapToGrid w:val="0"/>
        <w:spacing w:line="312" w:lineRule="auto"/>
        <w:jc w:val="left"/>
        <w:rPr>
          <w:rFonts w:ascii="명조" w:eastAsia="명조" w:hAnsi="명조" w:cs="굴림" w:hint="eastAsia"/>
          <w:color w:val="000000"/>
          <w:kern w:val="0"/>
        </w:rPr>
      </w:pPr>
    </w:p>
    <w:p w:rsidR="00FE4551" w:rsidRPr="008B1D86" w:rsidRDefault="00432370" w:rsidP="008B1D86">
      <w:pPr>
        <w:pStyle w:val="a6"/>
        <w:ind w:left="600" w:hanging="600"/>
        <w:outlineLvl w:val="0"/>
        <w:rPr>
          <w:rFonts w:ascii="Times New Roman"/>
          <w:sz w:val="22"/>
        </w:rPr>
      </w:pPr>
      <w:r>
        <w:rPr>
          <w:rFonts w:ascii="Times New Roman" w:hint="eastAsia"/>
          <w:sz w:val="22"/>
        </w:rPr>
        <w:t>7</w:t>
      </w:r>
      <w:r w:rsidR="008B1D86">
        <w:rPr>
          <w:rFonts w:ascii="Times New Roman" w:hint="eastAsia"/>
          <w:sz w:val="22"/>
        </w:rPr>
        <w:t>.</w:t>
      </w:r>
      <w:r w:rsidR="00023869">
        <w:rPr>
          <w:rFonts w:ascii="Times New Roman" w:hint="eastAsia"/>
          <w:sz w:val="22"/>
        </w:rPr>
        <w:t>1</w:t>
      </w:r>
      <w:r w:rsidR="008B1D86">
        <w:rPr>
          <w:rFonts w:ascii="Times New Roman" w:hint="eastAsia"/>
          <w:sz w:val="22"/>
        </w:rPr>
        <w:tab/>
      </w:r>
      <w:r w:rsidR="008B1D86" w:rsidRPr="008B1D86">
        <w:rPr>
          <w:rFonts w:ascii="Times New Roman" w:hint="eastAsia"/>
          <w:sz w:val="22"/>
        </w:rPr>
        <w:t>P</w:t>
      </w:r>
      <w:r w:rsidR="00FE4551" w:rsidRPr="008B1D86">
        <w:rPr>
          <w:rFonts w:ascii="Times New Roman" w:hint="eastAsia"/>
          <w:sz w:val="22"/>
        </w:rPr>
        <w:t>E pipe do not erode/corrode or develop scales, and their resistance to acid and alkaline renders them perfect for supplying natural gas</w:t>
      </w:r>
    </w:p>
    <w:p w:rsidR="00FE4551" w:rsidRPr="00B306F8" w:rsidRDefault="00FE4551" w:rsidP="00B306F8">
      <w:pPr>
        <w:pStyle w:val="a6"/>
        <w:ind w:left="600" w:hanging="600"/>
        <w:outlineLvl w:val="0"/>
        <w:rPr>
          <w:rFonts w:ascii="Times New Roman" w:hint="eastAsia"/>
          <w:sz w:val="22"/>
        </w:rPr>
      </w:pPr>
    </w:p>
    <w:p w:rsidR="00FC1F46" w:rsidRPr="008C1429" w:rsidRDefault="00432370" w:rsidP="00023869">
      <w:pPr>
        <w:pStyle w:val="a6"/>
        <w:ind w:left="600" w:hanging="600"/>
        <w:outlineLvl w:val="0"/>
        <w:rPr>
          <w:rFonts w:ascii="Times New Roman" w:hint="eastAsia"/>
          <w:sz w:val="22"/>
        </w:rPr>
      </w:pPr>
      <w:r>
        <w:rPr>
          <w:rFonts w:ascii="Times New Roman" w:hint="eastAsia"/>
          <w:sz w:val="22"/>
        </w:rPr>
        <w:t>7</w:t>
      </w:r>
      <w:r w:rsidR="00023869">
        <w:rPr>
          <w:rFonts w:ascii="Times New Roman" w:hint="eastAsia"/>
          <w:sz w:val="22"/>
        </w:rPr>
        <w:t>.2</w:t>
      </w:r>
      <w:r w:rsidR="00023869">
        <w:rPr>
          <w:rFonts w:ascii="Times New Roman" w:hint="eastAsia"/>
          <w:sz w:val="22"/>
        </w:rPr>
        <w:tab/>
      </w:r>
      <w:r w:rsidR="00FC1F46" w:rsidRPr="00FE4551">
        <w:rPr>
          <w:rFonts w:ascii="Times New Roman" w:hint="eastAsia"/>
          <w:sz w:val="22"/>
        </w:rPr>
        <w:t>Mechanical properties</w:t>
      </w:r>
    </w:p>
    <w:p w:rsidR="008C1429" w:rsidRDefault="008C1429" w:rsidP="00C70D94">
      <w:pPr>
        <w:pStyle w:val="a6"/>
        <w:tabs>
          <w:tab w:val="left" w:pos="600"/>
        </w:tabs>
        <w:spacing w:line="235" w:lineRule="auto"/>
        <w:ind w:left="800" w:hanging="800"/>
        <w:rPr>
          <w:rFonts w:ascii="Times New Roman" w:hint="eastAsia"/>
          <w:sz w:val="22"/>
        </w:rPr>
      </w:pPr>
    </w:p>
    <w:tbl>
      <w:tblPr>
        <w:tblW w:w="9089" w:type="dxa"/>
        <w:jc w:val="center"/>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tblPr>
      <w:tblGrid>
        <w:gridCol w:w="587"/>
        <w:gridCol w:w="1155"/>
        <w:gridCol w:w="1732"/>
        <w:gridCol w:w="2101"/>
        <w:gridCol w:w="1779"/>
        <w:gridCol w:w="1735"/>
      </w:tblGrid>
      <w:tr w:rsidR="008C1429" w:rsidRPr="008C1429" w:rsidTr="00F20EE5">
        <w:trPr>
          <w:trHeight w:val="492"/>
          <w:tblHeader/>
          <w:jc w:val="center"/>
        </w:trPr>
        <w:tc>
          <w:tcPr>
            <w:tcW w:w="2274" w:type="dxa"/>
            <w:gridSpan w:val="2"/>
            <w:tcBorders>
              <w:top w:val="single" w:sz="12" w:space="0" w:color="000000"/>
              <w:left w:val="single" w:sz="12" w:space="0" w:color="000000"/>
              <w:bottom w:val="double" w:sz="4" w:space="0" w:color="auto"/>
              <w:right w:val="single" w:sz="4" w:space="0" w:color="000000"/>
            </w:tcBorders>
            <w:shd w:val="clear" w:color="auto" w:fill="FFFFFF"/>
            <w:noWrap/>
            <w:tcMar>
              <w:top w:w="0" w:type="dxa"/>
              <w:left w:w="0" w:type="dxa"/>
              <w:bottom w:w="0" w:type="dxa"/>
              <w:right w:w="0" w:type="dxa"/>
            </w:tcMar>
            <w:vAlign w:val="center"/>
            <w:hideMark/>
          </w:tcPr>
          <w:p w:rsidR="008C1429" w:rsidRPr="004A16A0" w:rsidRDefault="008C1429" w:rsidP="00F20EE5">
            <w:pPr>
              <w:widowControl/>
              <w:wordWrap/>
              <w:snapToGrid w:val="0"/>
              <w:spacing w:line="276" w:lineRule="auto"/>
              <w:jc w:val="center"/>
              <w:rPr>
                <w:rFonts w:eastAsia="돋움"/>
                <w:color w:val="000000"/>
                <w:kern w:val="0"/>
              </w:rPr>
            </w:pPr>
            <w:r w:rsidRPr="004A16A0">
              <w:rPr>
                <w:rFonts w:eastAsia="돋움"/>
                <w:color w:val="000000"/>
                <w:kern w:val="0"/>
              </w:rPr>
              <w:t>Item</w:t>
            </w:r>
          </w:p>
        </w:tc>
        <w:tc>
          <w:tcPr>
            <w:tcW w:w="2274" w:type="dxa"/>
            <w:tcBorders>
              <w:top w:val="single" w:sz="12" w:space="0" w:color="000000"/>
              <w:left w:val="single" w:sz="4" w:space="0" w:color="000000"/>
              <w:bottom w:val="double" w:sz="4" w:space="0" w:color="auto"/>
              <w:right w:val="single" w:sz="4" w:space="0" w:color="000000"/>
            </w:tcBorders>
            <w:shd w:val="clear" w:color="auto" w:fill="FFFFFF"/>
            <w:noWrap/>
            <w:tcMar>
              <w:top w:w="0" w:type="dxa"/>
              <w:left w:w="0" w:type="dxa"/>
              <w:bottom w:w="0" w:type="dxa"/>
              <w:right w:w="0" w:type="dxa"/>
            </w:tcMar>
            <w:vAlign w:val="center"/>
            <w:hideMark/>
          </w:tcPr>
          <w:p w:rsidR="008C1429" w:rsidRPr="004A16A0" w:rsidRDefault="008C1429" w:rsidP="00F20EE5">
            <w:pPr>
              <w:widowControl/>
              <w:wordWrap/>
              <w:snapToGrid w:val="0"/>
              <w:spacing w:line="276" w:lineRule="auto"/>
              <w:jc w:val="center"/>
              <w:rPr>
                <w:rFonts w:eastAsia="돋움"/>
                <w:color w:val="000000"/>
                <w:kern w:val="0"/>
              </w:rPr>
            </w:pPr>
            <w:r w:rsidRPr="004A16A0">
              <w:rPr>
                <w:rFonts w:eastAsia="돋움"/>
                <w:color w:val="000000"/>
                <w:kern w:val="0"/>
              </w:rPr>
              <w:t>Unit</w:t>
            </w:r>
          </w:p>
        </w:tc>
        <w:tc>
          <w:tcPr>
            <w:tcW w:w="2274" w:type="dxa"/>
            <w:tcBorders>
              <w:top w:val="single" w:sz="12" w:space="0" w:color="000000"/>
              <w:left w:val="single" w:sz="4" w:space="0" w:color="000000"/>
              <w:bottom w:val="double" w:sz="4" w:space="0" w:color="auto"/>
              <w:right w:val="single" w:sz="4" w:space="0" w:color="000000"/>
            </w:tcBorders>
            <w:shd w:val="clear" w:color="auto" w:fill="FFFFFF"/>
            <w:noWrap/>
            <w:tcMar>
              <w:top w:w="0" w:type="dxa"/>
              <w:left w:w="0" w:type="dxa"/>
              <w:bottom w:w="0" w:type="dxa"/>
              <w:right w:w="0" w:type="dxa"/>
            </w:tcMar>
            <w:vAlign w:val="center"/>
            <w:hideMark/>
          </w:tcPr>
          <w:p w:rsidR="004A16A0" w:rsidRPr="004A16A0" w:rsidRDefault="008C1429" w:rsidP="00F20EE5">
            <w:pPr>
              <w:widowControl/>
              <w:wordWrap/>
              <w:snapToGrid w:val="0"/>
              <w:spacing w:line="276" w:lineRule="auto"/>
              <w:jc w:val="center"/>
              <w:rPr>
                <w:rFonts w:eastAsia="돋움"/>
                <w:color w:val="000000"/>
                <w:kern w:val="0"/>
              </w:rPr>
            </w:pPr>
            <w:r w:rsidRPr="004A16A0">
              <w:rPr>
                <w:rFonts w:eastAsia="돋움"/>
                <w:color w:val="000000"/>
                <w:kern w:val="0"/>
              </w:rPr>
              <w:t>Standard of Quality</w:t>
            </w:r>
          </w:p>
        </w:tc>
        <w:tc>
          <w:tcPr>
            <w:tcW w:w="2274" w:type="dxa"/>
            <w:tcBorders>
              <w:top w:val="single" w:sz="12" w:space="0" w:color="000000"/>
              <w:left w:val="single" w:sz="4" w:space="0" w:color="000000"/>
              <w:bottom w:val="double" w:sz="4" w:space="0" w:color="auto"/>
              <w:right w:val="single" w:sz="4" w:space="0" w:color="000000"/>
            </w:tcBorders>
            <w:shd w:val="clear" w:color="auto" w:fill="FFFFFF"/>
            <w:noWrap/>
            <w:tcMar>
              <w:top w:w="0" w:type="dxa"/>
              <w:left w:w="0" w:type="dxa"/>
              <w:bottom w:w="0" w:type="dxa"/>
              <w:right w:w="0" w:type="dxa"/>
            </w:tcMar>
            <w:vAlign w:val="center"/>
            <w:hideMark/>
          </w:tcPr>
          <w:p w:rsidR="008C1429" w:rsidRPr="004A16A0" w:rsidRDefault="008C1429" w:rsidP="00F20EE5">
            <w:pPr>
              <w:widowControl/>
              <w:wordWrap/>
              <w:snapToGrid w:val="0"/>
              <w:spacing w:line="276" w:lineRule="auto"/>
              <w:jc w:val="center"/>
              <w:rPr>
                <w:rFonts w:eastAsia="돋움"/>
                <w:color w:val="000000"/>
                <w:kern w:val="0"/>
              </w:rPr>
            </w:pPr>
            <w:r w:rsidRPr="004A16A0">
              <w:rPr>
                <w:rFonts w:eastAsia="돋움"/>
                <w:color w:val="000000"/>
                <w:kern w:val="0"/>
              </w:rPr>
              <w:t>Condition</w:t>
            </w:r>
          </w:p>
        </w:tc>
        <w:tc>
          <w:tcPr>
            <w:tcW w:w="2274" w:type="dxa"/>
            <w:tcBorders>
              <w:top w:val="single" w:sz="12" w:space="0" w:color="000000"/>
              <w:left w:val="single" w:sz="4" w:space="0" w:color="000000"/>
              <w:bottom w:val="double" w:sz="4" w:space="0" w:color="auto"/>
              <w:right w:val="single" w:sz="12" w:space="0" w:color="000000"/>
            </w:tcBorders>
            <w:shd w:val="clear" w:color="auto" w:fill="FFFFFF"/>
            <w:noWrap/>
            <w:tcMar>
              <w:top w:w="0" w:type="dxa"/>
              <w:left w:w="0" w:type="dxa"/>
              <w:bottom w:w="0" w:type="dxa"/>
              <w:right w:w="0" w:type="dxa"/>
            </w:tcMar>
            <w:vAlign w:val="center"/>
            <w:hideMark/>
          </w:tcPr>
          <w:p w:rsidR="008C1429" w:rsidRPr="004A16A0" w:rsidRDefault="008C1429" w:rsidP="00F20EE5">
            <w:pPr>
              <w:widowControl/>
              <w:wordWrap/>
              <w:snapToGrid w:val="0"/>
              <w:spacing w:line="276" w:lineRule="auto"/>
              <w:jc w:val="center"/>
              <w:rPr>
                <w:rFonts w:eastAsia="한컴바탕"/>
                <w:color w:val="000000"/>
                <w:kern w:val="0"/>
              </w:rPr>
            </w:pPr>
            <w:r w:rsidRPr="004A16A0">
              <w:rPr>
                <w:rFonts w:eastAsia="한컴바탕"/>
                <w:color w:val="000000"/>
                <w:kern w:val="0"/>
              </w:rPr>
              <w:t>Method</w:t>
            </w:r>
          </w:p>
        </w:tc>
      </w:tr>
      <w:tr w:rsidR="008C1429" w:rsidRPr="008C1429" w:rsidTr="00432370">
        <w:trPr>
          <w:trHeight w:val="705"/>
          <w:tblHeader/>
          <w:jc w:val="center"/>
        </w:trPr>
        <w:tc>
          <w:tcPr>
            <w:tcW w:w="2273" w:type="dxa"/>
            <w:gridSpan w:val="2"/>
            <w:vMerge w:val="restart"/>
            <w:tcBorders>
              <w:top w:val="double" w:sz="4" w:space="0" w:color="auto"/>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Internal Pressure Creep</w:t>
            </w:r>
          </w:p>
        </w:tc>
        <w:tc>
          <w:tcPr>
            <w:tcW w:w="993" w:type="dxa"/>
            <w:vMerge w:val="restart"/>
            <w:tcBorders>
              <w:top w:val="double" w:sz="4" w:space="0" w:color="auto"/>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굴림체"/>
                <w:color w:val="000000"/>
                <w:kern w:val="0"/>
              </w:rPr>
            </w:pPr>
            <w:r w:rsidRPr="004A16A0">
              <w:rPr>
                <w:rFonts w:eastAsia="굴림체"/>
                <w:color w:val="000000"/>
                <w:kern w:val="0"/>
              </w:rPr>
              <w:t>time</w:t>
            </w:r>
          </w:p>
        </w:tc>
        <w:tc>
          <w:tcPr>
            <w:tcW w:w="2698" w:type="dxa"/>
            <w:tcBorders>
              <w:top w:val="double" w:sz="4" w:space="0" w:color="auto"/>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굴림체"/>
                <w:color w:val="000000"/>
                <w:kern w:val="0"/>
              </w:rPr>
            </w:pPr>
            <w:r w:rsidRPr="004A16A0">
              <w:rPr>
                <w:rFonts w:eastAsia="굴림체"/>
                <w:color w:val="000000"/>
                <w:kern w:val="0"/>
              </w:rPr>
              <w:t>Break-up time ≥ 100</w:t>
            </w:r>
          </w:p>
        </w:tc>
        <w:tc>
          <w:tcPr>
            <w:tcW w:w="1696" w:type="dxa"/>
            <w:tcBorders>
              <w:top w:val="double" w:sz="4" w:space="0" w:color="auto"/>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20℃</w:t>
            </w:r>
          </w:p>
          <w:p w:rsidR="008C1429" w:rsidRPr="004A16A0" w:rsidRDefault="0043382C" w:rsidP="00432370">
            <w:pPr>
              <w:widowControl/>
              <w:wordWrap/>
              <w:snapToGrid w:val="0"/>
              <w:spacing w:line="360" w:lineRule="auto"/>
              <w:jc w:val="center"/>
              <w:rPr>
                <w:rFonts w:eastAsia="한컴바탕"/>
                <w:color w:val="000000"/>
                <w:kern w:val="0"/>
              </w:rPr>
            </w:pPr>
            <w:r>
              <w:rPr>
                <w:rFonts w:eastAsia="한컴바탕"/>
                <w:color w:val="000000"/>
                <w:kern w:val="0"/>
              </w:rPr>
              <w:t>PE</w:t>
            </w:r>
            <w:r w:rsidR="008C1429" w:rsidRPr="004A16A0">
              <w:rPr>
                <w:rFonts w:eastAsia="한컴바탕"/>
                <w:color w:val="000000"/>
                <w:kern w:val="0"/>
              </w:rPr>
              <w:t>100</w:t>
            </w:r>
          </w:p>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9.0MPa12.4MPa</w:t>
            </w:r>
          </w:p>
        </w:tc>
        <w:tc>
          <w:tcPr>
            <w:tcW w:w="1429" w:type="dxa"/>
            <w:vMerge w:val="restart"/>
            <w:tcBorders>
              <w:top w:val="double" w:sz="4" w:space="0" w:color="auto"/>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ISO 1167</w:t>
            </w:r>
          </w:p>
        </w:tc>
      </w:tr>
      <w:tr w:rsidR="008C1429" w:rsidRPr="008C1429" w:rsidTr="00432370">
        <w:trPr>
          <w:trHeight w:val="236"/>
          <w:tblHeader/>
          <w:jc w:val="center"/>
        </w:trPr>
        <w:tc>
          <w:tcPr>
            <w:tcW w:w="2273" w:type="dxa"/>
            <w:gridSpan w:val="2"/>
            <w:vMerge/>
            <w:tcBorders>
              <w:top w:val="single" w:sz="4" w:space="0" w:color="000000"/>
              <w:left w:val="single" w:sz="12" w:space="0" w:color="000000"/>
              <w:bottom w:val="single" w:sz="4" w:space="0" w:color="000000"/>
              <w:right w:val="single" w:sz="4" w:space="0" w:color="000000"/>
            </w:tcBorders>
            <w:noWrap/>
            <w:vAlign w:val="center"/>
            <w:hideMark/>
          </w:tcPr>
          <w:p w:rsidR="008C1429" w:rsidRPr="004A16A0" w:rsidRDefault="008C1429" w:rsidP="00432370">
            <w:pPr>
              <w:widowControl/>
              <w:wordWrap/>
              <w:spacing w:line="360" w:lineRule="auto"/>
              <w:jc w:val="center"/>
              <w:rPr>
                <w:rFonts w:eastAsia="한컴바탕"/>
                <w:color w:val="000000"/>
                <w:kern w:val="0"/>
              </w:rPr>
            </w:pPr>
          </w:p>
        </w:tc>
        <w:tc>
          <w:tcPr>
            <w:tcW w:w="993" w:type="dxa"/>
            <w:vMerge/>
            <w:tcBorders>
              <w:top w:val="single" w:sz="4" w:space="0" w:color="000000"/>
              <w:left w:val="single" w:sz="4" w:space="0" w:color="000000"/>
              <w:bottom w:val="single" w:sz="4" w:space="0" w:color="000000"/>
              <w:right w:val="single" w:sz="4" w:space="0" w:color="000000"/>
            </w:tcBorders>
            <w:noWrap/>
            <w:vAlign w:val="center"/>
            <w:hideMark/>
          </w:tcPr>
          <w:p w:rsidR="008C1429" w:rsidRPr="004A16A0" w:rsidRDefault="008C1429" w:rsidP="00432370">
            <w:pPr>
              <w:widowControl/>
              <w:wordWrap/>
              <w:spacing w:line="360" w:lineRule="auto"/>
              <w:jc w:val="center"/>
              <w:rPr>
                <w:rFonts w:eastAsia="굴림체"/>
                <w:color w:val="000000"/>
                <w:kern w:val="0"/>
              </w:rPr>
            </w:pPr>
          </w:p>
        </w:tc>
        <w:tc>
          <w:tcPr>
            <w:tcW w:w="2698" w:type="dxa"/>
            <w:tcBorders>
              <w:top w:val="single" w:sz="4" w:space="0" w:color="000000"/>
              <w:left w:val="single" w:sz="4" w:space="0" w:color="000000"/>
              <w:bottom w:val="single" w:sz="4" w:space="0" w:color="000000"/>
              <w:right w:val="single" w:sz="4" w:space="0" w:color="000000"/>
            </w:tcBorders>
            <w:noWrap/>
            <w:tcMar>
              <w:top w:w="28" w:type="dxa"/>
              <w:left w:w="102" w:type="dxa"/>
              <w:bottom w:w="28" w:type="dxa"/>
              <w:right w:w="102"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Break-up time ≥ 165</w:t>
            </w:r>
          </w:p>
        </w:tc>
        <w:tc>
          <w:tcPr>
            <w:tcW w:w="1696" w:type="dxa"/>
            <w:vMerge w:val="restart"/>
            <w:tcBorders>
              <w:top w:val="single" w:sz="4" w:space="0" w:color="000000"/>
              <w:left w:val="single" w:sz="4" w:space="0" w:color="000000"/>
              <w:bottom w:val="single" w:sz="4" w:space="0" w:color="000000"/>
              <w:right w:val="single" w:sz="4" w:space="0" w:color="000000"/>
            </w:tcBorders>
            <w:noWrap/>
            <w:tcMar>
              <w:top w:w="28" w:type="dxa"/>
              <w:left w:w="102" w:type="dxa"/>
              <w:bottom w:w="28" w:type="dxa"/>
              <w:right w:w="102" w:type="dxa"/>
            </w:tcMar>
            <w:vAlign w:val="center"/>
            <w:hideMark/>
          </w:tcPr>
          <w:p w:rsidR="008C1429" w:rsidRPr="004A16A0" w:rsidRDefault="008C1429" w:rsidP="00432370">
            <w:pPr>
              <w:widowControl/>
              <w:wordWrap/>
              <w:snapToGrid w:val="0"/>
              <w:spacing w:line="360" w:lineRule="auto"/>
              <w:jc w:val="center"/>
              <w:rPr>
                <w:rFonts w:eastAsia="돋움"/>
                <w:color w:val="000000"/>
                <w:kern w:val="0"/>
              </w:rPr>
            </w:pPr>
            <w:r w:rsidRPr="004A16A0">
              <w:rPr>
                <w:rFonts w:eastAsia="돋움"/>
                <w:color w:val="000000"/>
                <w:kern w:val="0"/>
              </w:rPr>
              <w:t>80</w:t>
            </w:r>
            <w:r w:rsidRPr="004A16A0">
              <w:rPr>
                <w:rFonts w:ascii="굴림" w:eastAsia="굴림" w:hAnsi="굴림"/>
                <w:color w:val="000000"/>
                <w:kern w:val="0"/>
              </w:rPr>
              <w:t>℃</w:t>
            </w:r>
          </w:p>
          <w:p w:rsidR="008C1429" w:rsidRPr="004A16A0" w:rsidRDefault="008C1429" w:rsidP="00432370">
            <w:pPr>
              <w:widowControl/>
              <w:wordWrap/>
              <w:snapToGrid w:val="0"/>
              <w:spacing w:line="360" w:lineRule="auto"/>
              <w:jc w:val="center"/>
              <w:rPr>
                <w:rFonts w:eastAsia="돋움"/>
                <w:color w:val="000000"/>
                <w:kern w:val="0"/>
              </w:rPr>
            </w:pPr>
            <w:r w:rsidRPr="004A16A0">
              <w:rPr>
                <w:rFonts w:eastAsia="돋움"/>
                <w:color w:val="000000"/>
                <w:kern w:val="0"/>
              </w:rPr>
              <w:t>PE 100</w:t>
            </w:r>
          </w:p>
          <w:p w:rsidR="008C1429" w:rsidRPr="004A16A0" w:rsidRDefault="008C1429" w:rsidP="00432370">
            <w:pPr>
              <w:widowControl/>
              <w:wordWrap/>
              <w:snapToGrid w:val="0"/>
              <w:spacing w:line="360" w:lineRule="auto"/>
              <w:jc w:val="center"/>
              <w:rPr>
                <w:rFonts w:eastAsia="돋움"/>
                <w:color w:val="000000"/>
                <w:kern w:val="0"/>
              </w:rPr>
            </w:pPr>
            <w:r w:rsidRPr="004A16A0">
              <w:rPr>
                <w:rFonts w:eastAsia="돋움"/>
                <w:color w:val="000000"/>
                <w:kern w:val="0"/>
              </w:rPr>
              <w:t>4.6MPa 5.5MPa</w:t>
            </w:r>
          </w:p>
          <w:p w:rsidR="008C1429" w:rsidRPr="004A16A0" w:rsidRDefault="008C1429" w:rsidP="00432370">
            <w:pPr>
              <w:widowControl/>
              <w:wordWrap/>
              <w:snapToGrid w:val="0"/>
              <w:spacing w:line="360" w:lineRule="auto"/>
              <w:jc w:val="center"/>
              <w:rPr>
                <w:rFonts w:eastAsia="돋움"/>
                <w:color w:val="000000"/>
                <w:kern w:val="0"/>
              </w:rPr>
            </w:pPr>
            <w:r w:rsidRPr="004A16A0">
              <w:rPr>
                <w:rFonts w:eastAsia="돋움"/>
                <w:color w:val="000000"/>
                <w:kern w:val="0"/>
              </w:rPr>
              <w:t>4.0MPa 5.0MPa</w:t>
            </w:r>
          </w:p>
        </w:tc>
        <w:tc>
          <w:tcPr>
            <w:tcW w:w="1429" w:type="dxa"/>
            <w:vMerge/>
            <w:tcBorders>
              <w:top w:val="single" w:sz="4" w:space="0" w:color="000000"/>
              <w:left w:val="single" w:sz="4" w:space="0" w:color="000000"/>
              <w:bottom w:val="single" w:sz="4" w:space="0" w:color="000000"/>
              <w:right w:val="single" w:sz="12" w:space="0" w:color="000000"/>
            </w:tcBorders>
            <w:noWrap/>
            <w:vAlign w:val="center"/>
            <w:hideMark/>
          </w:tcPr>
          <w:p w:rsidR="008C1429" w:rsidRPr="004A16A0" w:rsidRDefault="008C1429" w:rsidP="00432370">
            <w:pPr>
              <w:widowControl/>
              <w:wordWrap/>
              <w:spacing w:line="360" w:lineRule="auto"/>
              <w:jc w:val="center"/>
              <w:rPr>
                <w:rFonts w:eastAsia="한컴바탕"/>
                <w:color w:val="000000"/>
                <w:kern w:val="0"/>
              </w:rPr>
            </w:pPr>
          </w:p>
        </w:tc>
      </w:tr>
      <w:tr w:rsidR="008C1429" w:rsidRPr="008C1429" w:rsidTr="00432370">
        <w:trPr>
          <w:trHeight w:val="703"/>
          <w:tblHeader/>
          <w:jc w:val="center"/>
        </w:trPr>
        <w:tc>
          <w:tcPr>
            <w:tcW w:w="2273" w:type="dxa"/>
            <w:gridSpan w:val="2"/>
            <w:vMerge/>
            <w:tcBorders>
              <w:top w:val="single" w:sz="4" w:space="0" w:color="000000"/>
              <w:left w:val="single" w:sz="12" w:space="0" w:color="000000"/>
              <w:bottom w:val="single" w:sz="4" w:space="0" w:color="000000"/>
              <w:right w:val="single" w:sz="4" w:space="0" w:color="000000"/>
            </w:tcBorders>
            <w:noWrap/>
            <w:vAlign w:val="center"/>
            <w:hideMark/>
          </w:tcPr>
          <w:p w:rsidR="008C1429" w:rsidRPr="004A16A0" w:rsidRDefault="008C1429" w:rsidP="00432370">
            <w:pPr>
              <w:widowControl/>
              <w:wordWrap/>
              <w:spacing w:line="360" w:lineRule="auto"/>
              <w:jc w:val="center"/>
              <w:rPr>
                <w:rFonts w:eastAsia="한컴바탕"/>
                <w:color w:val="000000"/>
                <w:kern w:val="0"/>
              </w:rPr>
            </w:pPr>
          </w:p>
        </w:tc>
        <w:tc>
          <w:tcPr>
            <w:tcW w:w="993" w:type="dxa"/>
            <w:vMerge/>
            <w:tcBorders>
              <w:top w:val="single" w:sz="4" w:space="0" w:color="000000"/>
              <w:left w:val="single" w:sz="4" w:space="0" w:color="000000"/>
              <w:bottom w:val="single" w:sz="4" w:space="0" w:color="000000"/>
              <w:right w:val="single" w:sz="4" w:space="0" w:color="000000"/>
            </w:tcBorders>
            <w:noWrap/>
            <w:vAlign w:val="center"/>
            <w:hideMark/>
          </w:tcPr>
          <w:p w:rsidR="008C1429" w:rsidRPr="004A16A0" w:rsidRDefault="008C1429" w:rsidP="00432370">
            <w:pPr>
              <w:widowControl/>
              <w:wordWrap/>
              <w:spacing w:line="360" w:lineRule="auto"/>
              <w:jc w:val="center"/>
              <w:rPr>
                <w:rFonts w:eastAsia="굴림체"/>
                <w:color w:val="000000"/>
                <w:kern w:val="0"/>
              </w:rPr>
            </w:pPr>
          </w:p>
        </w:tc>
        <w:tc>
          <w:tcPr>
            <w:tcW w:w="2698" w:type="dxa"/>
            <w:tcBorders>
              <w:top w:val="single" w:sz="4" w:space="0" w:color="000000"/>
              <w:left w:val="single" w:sz="4" w:space="0" w:color="000000"/>
              <w:bottom w:val="single" w:sz="4" w:space="0" w:color="000000"/>
              <w:right w:val="single" w:sz="4" w:space="0" w:color="000000"/>
            </w:tcBorders>
            <w:noWrap/>
            <w:tcMar>
              <w:top w:w="28" w:type="dxa"/>
              <w:left w:w="102" w:type="dxa"/>
              <w:bottom w:w="28" w:type="dxa"/>
              <w:right w:w="102"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Break-up time ≥ 1,000</w:t>
            </w:r>
          </w:p>
        </w:tc>
        <w:tc>
          <w:tcPr>
            <w:tcW w:w="1696" w:type="dxa"/>
            <w:vMerge/>
            <w:tcBorders>
              <w:top w:val="single" w:sz="4" w:space="0" w:color="000000"/>
              <w:left w:val="single" w:sz="4" w:space="0" w:color="000000"/>
              <w:bottom w:val="single" w:sz="4" w:space="0" w:color="000000"/>
              <w:right w:val="single" w:sz="4" w:space="0" w:color="000000"/>
            </w:tcBorders>
            <w:noWrap/>
            <w:vAlign w:val="center"/>
            <w:hideMark/>
          </w:tcPr>
          <w:p w:rsidR="008C1429" w:rsidRPr="004A16A0" w:rsidRDefault="008C1429" w:rsidP="00432370">
            <w:pPr>
              <w:widowControl/>
              <w:wordWrap/>
              <w:spacing w:line="360" w:lineRule="auto"/>
              <w:jc w:val="center"/>
              <w:rPr>
                <w:rFonts w:eastAsia="돋움"/>
                <w:color w:val="000000"/>
                <w:kern w:val="0"/>
              </w:rPr>
            </w:pPr>
          </w:p>
        </w:tc>
        <w:tc>
          <w:tcPr>
            <w:tcW w:w="1429" w:type="dxa"/>
            <w:vMerge/>
            <w:tcBorders>
              <w:top w:val="single" w:sz="4" w:space="0" w:color="000000"/>
              <w:left w:val="single" w:sz="4" w:space="0" w:color="000000"/>
              <w:bottom w:val="single" w:sz="4" w:space="0" w:color="000000"/>
              <w:right w:val="single" w:sz="12" w:space="0" w:color="000000"/>
            </w:tcBorders>
            <w:noWrap/>
            <w:vAlign w:val="center"/>
            <w:hideMark/>
          </w:tcPr>
          <w:p w:rsidR="008C1429" w:rsidRPr="004A16A0" w:rsidRDefault="008C1429" w:rsidP="00432370">
            <w:pPr>
              <w:widowControl/>
              <w:wordWrap/>
              <w:spacing w:line="360" w:lineRule="auto"/>
              <w:jc w:val="center"/>
              <w:rPr>
                <w:rFonts w:eastAsia="한컴바탕"/>
                <w:color w:val="000000"/>
                <w:kern w:val="0"/>
              </w:rPr>
            </w:pPr>
          </w:p>
        </w:tc>
      </w:tr>
      <w:tr w:rsidR="008C1429" w:rsidRPr="008C1429" w:rsidTr="00432370">
        <w:trPr>
          <w:trHeight w:val="236"/>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Elongation at Break</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≥350</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돋움"/>
                <w:color w:val="000000"/>
                <w:kern w:val="0"/>
              </w:rPr>
            </w:pPr>
            <w:r w:rsidRPr="004A16A0">
              <w:rPr>
                <w:rFonts w:eastAsia="돋움"/>
                <w:color w:val="000000"/>
                <w:kern w:val="0"/>
              </w:rPr>
              <w:t>ISO 6259-3</w:t>
            </w:r>
          </w:p>
        </w:tc>
      </w:tr>
      <w:tr w:rsidR="008C1429" w:rsidRPr="008C1429" w:rsidTr="00432370">
        <w:trPr>
          <w:trHeight w:val="1308"/>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Weather</w:t>
            </w:r>
            <w:r w:rsidR="0043382C">
              <w:rPr>
                <w:rFonts w:eastAsia="한컴바탕" w:hint="eastAsia"/>
                <w:color w:val="000000"/>
                <w:kern w:val="0"/>
              </w:rPr>
              <w:t xml:space="preserve"> </w:t>
            </w:r>
            <w:r w:rsidRPr="004A16A0">
              <w:rPr>
                <w:rFonts w:eastAsia="한컴바탕"/>
                <w:color w:val="000000"/>
                <w:kern w:val="0"/>
              </w:rPr>
              <w:t>ability</w:t>
            </w:r>
          </w:p>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(Except</w:t>
            </w:r>
            <w:r w:rsidR="0043382C">
              <w:rPr>
                <w:rFonts w:eastAsia="한컴바탕" w:hint="eastAsia"/>
                <w:color w:val="000000"/>
                <w:kern w:val="0"/>
              </w:rPr>
              <w:t xml:space="preserve"> </w:t>
            </w:r>
            <w:r w:rsidRPr="004A16A0">
              <w:rPr>
                <w:rFonts w:eastAsia="한컴바탕"/>
                <w:color w:val="000000"/>
                <w:kern w:val="0"/>
              </w:rPr>
              <w:t>Black</w:t>
            </w:r>
            <w:r w:rsidR="0043382C">
              <w:rPr>
                <w:rFonts w:eastAsia="한컴바탕" w:hint="eastAsia"/>
                <w:color w:val="000000"/>
                <w:kern w:val="0"/>
              </w:rPr>
              <w:t xml:space="preserve"> </w:t>
            </w:r>
            <w:r w:rsidRPr="004A16A0">
              <w:rPr>
                <w:rFonts w:eastAsia="한컴바탕"/>
                <w:color w:val="000000"/>
                <w:kern w:val="0"/>
              </w:rPr>
              <w:t>pipe)</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굴림체"/>
                <w:color w:val="000000"/>
                <w:kern w:val="0"/>
              </w:rPr>
            </w:pPr>
            <w:r w:rsidRPr="004A16A0">
              <w:rPr>
                <w:rFonts w:eastAsia="굴림체"/>
                <w:color w:val="000000"/>
                <w:kern w:val="0"/>
              </w:rPr>
              <w:t>After weathering the requirements for thermal stability, HS(165h/80</w:t>
            </w:r>
            <w:r w:rsidRPr="004A16A0">
              <w:rPr>
                <w:rFonts w:ascii="굴림" w:eastAsia="굴림" w:hAnsi="굴림"/>
                <w:color w:val="000000"/>
                <w:kern w:val="0"/>
              </w:rPr>
              <w:t>℃</w:t>
            </w:r>
            <w:r w:rsidRPr="004A16A0">
              <w:rPr>
                <w:rFonts w:eastAsia="굴림체"/>
                <w:color w:val="000000"/>
                <w:kern w:val="0"/>
              </w:rPr>
              <w:t>) and elongation at break shall be met.</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jc w:val="center"/>
              <w:rPr>
                <w:rFonts w:eastAsia="한컴바탕"/>
                <w:color w:val="000000"/>
                <w:kern w:val="0"/>
              </w:rPr>
            </w:pPr>
            <w:r w:rsidRPr="004A16A0">
              <w:rPr>
                <w:rFonts w:eastAsia="한컴바탕"/>
                <w:color w:val="000000"/>
                <w:kern w:val="0"/>
              </w:rPr>
              <w:t>E≥3.5GJ/m</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8C1429" w:rsidRPr="004A16A0" w:rsidRDefault="008C1429" w:rsidP="00432370">
            <w:pPr>
              <w:widowControl/>
              <w:wordWrap/>
              <w:snapToGrid w:val="0"/>
              <w:spacing w:line="360" w:lineRule="auto"/>
              <w:ind w:firstLine="180"/>
              <w:jc w:val="center"/>
              <w:rPr>
                <w:rFonts w:eastAsia="돋움"/>
                <w:color w:val="000000"/>
                <w:kern w:val="0"/>
              </w:rPr>
            </w:pPr>
            <w:r w:rsidRPr="004A16A0">
              <w:rPr>
                <w:rFonts w:eastAsia="돋움"/>
                <w:color w:val="000000"/>
                <w:kern w:val="0"/>
              </w:rPr>
              <w:t>ISO 1167</w:t>
            </w:r>
          </w:p>
          <w:p w:rsidR="008C1429" w:rsidRPr="004A16A0" w:rsidRDefault="00FC1F46" w:rsidP="00432370">
            <w:pPr>
              <w:widowControl/>
              <w:wordWrap/>
              <w:snapToGrid w:val="0"/>
              <w:spacing w:line="360" w:lineRule="auto"/>
              <w:ind w:firstLine="180"/>
              <w:jc w:val="center"/>
              <w:rPr>
                <w:rFonts w:eastAsia="돋움"/>
                <w:color w:val="000000"/>
                <w:kern w:val="0"/>
              </w:rPr>
            </w:pPr>
            <w:r w:rsidRPr="004A16A0">
              <w:rPr>
                <w:rFonts w:eastAsia="돋움"/>
                <w:color w:val="000000"/>
                <w:kern w:val="0"/>
              </w:rPr>
              <w:t>ISO 6259-3</w:t>
            </w:r>
          </w:p>
          <w:p w:rsidR="008C1429" w:rsidRPr="004A16A0" w:rsidRDefault="00FC1F46" w:rsidP="00432370">
            <w:pPr>
              <w:widowControl/>
              <w:wordWrap/>
              <w:snapToGrid w:val="0"/>
              <w:spacing w:line="360" w:lineRule="auto"/>
              <w:ind w:firstLine="180"/>
              <w:jc w:val="center"/>
              <w:rPr>
                <w:rFonts w:eastAsia="돋움"/>
                <w:color w:val="000000"/>
                <w:kern w:val="0"/>
              </w:rPr>
            </w:pPr>
            <w:r w:rsidRPr="004A16A0">
              <w:rPr>
                <w:rFonts w:eastAsia="돋움"/>
                <w:color w:val="000000"/>
                <w:kern w:val="0"/>
              </w:rPr>
              <w:t>ISO/TR 10837</w:t>
            </w:r>
          </w:p>
        </w:tc>
      </w:tr>
      <w:tr w:rsidR="00FC1F46" w:rsidRPr="00FC1F46" w:rsidTr="00432370">
        <w:trPr>
          <w:trHeight w:val="638"/>
          <w:tblHeader/>
          <w:jc w:val="center"/>
        </w:trPr>
        <w:tc>
          <w:tcPr>
            <w:tcW w:w="761" w:type="dxa"/>
            <w:vMerge w:val="restart"/>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(RCP)</w:t>
            </w:r>
          </w:p>
        </w:tc>
        <w:tc>
          <w:tcPr>
            <w:tcW w:w="1512"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Full Scale</w:t>
            </w:r>
            <w:r w:rsidR="0043382C">
              <w:rPr>
                <w:rFonts w:eastAsia="한컴바탕" w:hint="eastAsia"/>
                <w:color w:val="000000"/>
                <w:kern w:val="0"/>
              </w:rPr>
              <w:t xml:space="preserve"> </w:t>
            </w:r>
            <w:r w:rsidRPr="004A16A0">
              <w:rPr>
                <w:rFonts w:eastAsia="한컴바탕"/>
                <w:color w:val="000000"/>
                <w:kern w:val="0"/>
              </w:rPr>
              <w:t>Test</w:t>
            </w:r>
          </w:p>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(dn≥250mm)</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Mpa</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Critical Pressure≥MOP×1.5</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0℃</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명조"/>
                <w:color w:val="000000"/>
                <w:kern w:val="0"/>
              </w:rPr>
            </w:pPr>
            <w:r w:rsidRPr="004A16A0">
              <w:rPr>
                <w:rFonts w:eastAsia="명조"/>
                <w:color w:val="000000"/>
                <w:kern w:val="0"/>
              </w:rPr>
              <w:t>ISO 13478</w:t>
            </w:r>
          </w:p>
        </w:tc>
      </w:tr>
      <w:tr w:rsidR="00FC1F46" w:rsidRPr="00FC1F46" w:rsidTr="00432370">
        <w:trPr>
          <w:trHeight w:val="638"/>
          <w:tblHeader/>
          <w:jc w:val="center"/>
        </w:trPr>
        <w:tc>
          <w:tcPr>
            <w:tcW w:w="761" w:type="dxa"/>
            <w:vMerge/>
            <w:tcBorders>
              <w:top w:val="single" w:sz="4" w:space="0" w:color="000000"/>
              <w:left w:val="single" w:sz="12" w:space="0" w:color="000000"/>
              <w:bottom w:val="single" w:sz="4" w:space="0" w:color="000000"/>
              <w:right w:val="single" w:sz="4" w:space="0" w:color="000000"/>
            </w:tcBorders>
            <w:noWrap/>
            <w:vAlign w:val="center"/>
            <w:hideMark/>
          </w:tcPr>
          <w:p w:rsidR="00FC1F46" w:rsidRPr="004A16A0" w:rsidRDefault="00FC1F46" w:rsidP="00432370">
            <w:pPr>
              <w:widowControl/>
              <w:wordWrap/>
              <w:spacing w:line="360" w:lineRule="auto"/>
              <w:jc w:val="center"/>
              <w:rPr>
                <w:rFonts w:eastAsia="굴림체"/>
                <w:color w:val="000000"/>
                <w:kern w:val="0"/>
              </w:rPr>
            </w:pPr>
          </w:p>
        </w:tc>
        <w:tc>
          <w:tcPr>
            <w:tcW w:w="1512"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S4Test</w:t>
            </w:r>
          </w:p>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(en≥15mm)</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Mpa</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Critical</w:t>
            </w:r>
            <w:r w:rsidR="0043382C">
              <w:rPr>
                <w:rFonts w:eastAsia="굴림체" w:hint="eastAsia"/>
                <w:color w:val="000000"/>
                <w:kern w:val="0"/>
              </w:rPr>
              <w:t xml:space="preserve"> </w:t>
            </w:r>
            <w:r w:rsidRPr="004A16A0">
              <w:rPr>
                <w:rFonts w:eastAsia="굴림체"/>
                <w:color w:val="000000"/>
                <w:kern w:val="0"/>
              </w:rPr>
              <w:t>Pressure≥</w:t>
            </w:r>
          </w:p>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MOP/2.4-0.072</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0℃</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ISO 13477</w:t>
            </w:r>
          </w:p>
        </w:tc>
      </w:tr>
      <w:tr w:rsidR="00FC1F46" w:rsidRPr="00FC1F46" w:rsidTr="00432370">
        <w:trPr>
          <w:trHeight w:val="638"/>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Slow</w:t>
            </w:r>
            <w:r w:rsidR="0000026B">
              <w:rPr>
                <w:rFonts w:eastAsia="한컴바탕" w:hint="eastAsia"/>
                <w:color w:val="000000"/>
                <w:kern w:val="0"/>
              </w:rPr>
              <w:t xml:space="preserve"> </w:t>
            </w:r>
            <w:r w:rsidRPr="004A16A0">
              <w:rPr>
                <w:rFonts w:eastAsia="한컴바탕"/>
                <w:color w:val="000000"/>
                <w:kern w:val="0"/>
              </w:rPr>
              <w:t>Crack</w:t>
            </w:r>
            <w:r w:rsidR="0000026B">
              <w:rPr>
                <w:rFonts w:eastAsia="한컴바탕" w:hint="eastAsia"/>
                <w:color w:val="000000"/>
                <w:kern w:val="0"/>
              </w:rPr>
              <w:t xml:space="preserve"> </w:t>
            </w:r>
            <w:r w:rsidRPr="004A16A0">
              <w:rPr>
                <w:rFonts w:eastAsia="한컴바탕"/>
                <w:color w:val="000000"/>
                <w:kern w:val="0"/>
              </w:rPr>
              <w:t>Growth(SCG)</w:t>
            </w:r>
          </w:p>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(en≥5mm)</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Hr</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165</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80</w:t>
            </w:r>
            <w:r w:rsidRPr="004A16A0">
              <w:rPr>
                <w:rFonts w:ascii="굴림" w:eastAsia="굴림" w:hAnsi="굴림"/>
                <w:color w:val="000000"/>
                <w:kern w:val="0"/>
              </w:rPr>
              <w:t>℃</w:t>
            </w:r>
            <w:r w:rsidRPr="004A16A0">
              <w:rPr>
                <w:rFonts w:eastAsia="굴림체"/>
                <w:color w:val="000000"/>
                <w:kern w:val="0"/>
              </w:rPr>
              <w:t>,0.8MPa</w:t>
            </w:r>
          </w:p>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80</w:t>
            </w:r>
            <w:r w:rsidRPr="004A16A0">
              <w:rPr>
                <w:rFonts w:ascii="굴림" w:eastAsia="굴림" w:hAnsi="굴림"/>
                <w:color w:val="000000"/>
                <w:kern w:val="0"/>
              </w:rPr>
              <w:t>℃</w:t>
            </w:r>
            <w:r w:rsidRPr="004A16A0">
              <w:rPr>
                <w:rFonts w:eastAsia="굴림체"/>
                <w:color w:val="000000"/>
                <w:kern w:val="0"/>
              </w:rPr>
              <w:t>,0.92MPa</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ISO 13479</w:t>
            </w:r>
          </w:p>
        </w:tc>
      </w:tr>
      <w:tr w:rsidR="00FC1F46" w:rsidRPr="00FC1F46" w:rsidTr="00432370">
        <w:trPr>
          <w:trHeight w:val="638"/>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Density</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kg/</w:t>
            </w:r>
            <w:r w:rsidRPr="004A16A0">
              <w:rPr>
                <w:rFonts w:eastAsia="한컴바탕"/>
                <w:color w:val="000000"/>
                <w:kern w:val="0"/>
              </w:rPr>
              <w:t>㎥</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≥930</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23℃</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ISO 1183</w:t>
            </w:r>
          </w:p>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ISO 1872-1</w:t>
            </w:r>
          </w:p>
        </w:tc>
      </w:tr>
      <w:tr w:rsidR="00FC1F46" w:rsidRPr="00FC1F46" w:rsidTr="00432370">
        <w:trPr>
          <w:trHeight w:val="638"/>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Heat Stability</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min</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hAnsi="한컴바탕"/>
                <w:color w:val="000000"/>
                <w:kern w:val="0"/>
              </w:rPr>
              <w:t>〉</w:t>
            </w:r>
            <w:r w:rsidRPr="004A16A0">
              <w:rPr>
                <w:rFonts w:eastAsia="한컴바탕"/>
                <w:color w:val="000000"/>
                <w:kern w:val="0"/>
              </w:rPr>
              <w:t>20</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200℃</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ISO/TR 10837</w:t>
            </w:r>
          </w:p>
        </w:tc>
      </w:tr>
      <w:tr w:rsidR="00FC1F46" w:rsidRPr="00FC1F46" w:rsidTr="00432370">
        <w:trPr>
          <w:trHeight w:val="1502"/>
          <w:tblHeader/>
          <w:jc w:val="center"/>
        </w:trPr>
        <w:tc>
          <w:tcPr>
            <w:tcW w:w="2273" w:type="dxa"/>
            <w:gridSpan w:val="2"/>
            <w:tcBorders>
              <w:top w:val="single" w:sz="4" w:space="0" w:color="000000"/>
              <w:left w:val="single" w:sz="12"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Melt Flow Index</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g/10min</w:t>
            </w:r>
          </w:p>
        </w:tc>
        <w:tc>
          <w:tcPr>
            <w:tcW w:w="2698"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1) Change in MFR by processing&lt;20%</w:t>
            </w:r>
          </w:p>
          <w:p w:rsidR="00FC1F46" w:rsidRPr="004A16A0" w:rsidRDefault="00FC1F46" w:rsidP="00432370">
            <w:pPr>
              <w:widowControl/>
              <w:wordWrap/>
              <w:snapToGrid w:val="0"/>
              <w:spacing w:line="360" w:lineRule="auto"/>
              <w:jc w:val="center"/>
              <w:rPr>
                <w:rFonts w:eastAsia="굴림체"/>
                <w:color w:val="000000"/>
                <w:kern w:val="0"/>
              </w:rPr>
            </w:pPr>
            <w:r w:rsidRPr="004A16A0">
              <w:rPr>
                <w:rFonts w:eastAsia="굴림체"/>
                <w:color w:val="000000"/>
                <w:kern w:val="0"/>
              </w:rPr>
              <w:t>2) ±30% of the value nominated by the pipe manufacturer</w:t>
            </w:r>
          </w:p>
        </w:tc>
        <w:tc>
          <w:tcPr>
            <w:tcW w:w="1696" w:type="dxa"/>
            <w:tcBorders>
              <w:top w:val="single" w:sz="4" w:space="0" w:color="000000"/>
              <w:left w:val="single" w:sz="4" w:space="0" w:color="000000"/>
              <w:bottom w:val="single" w:sz="4"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190℃</w:t>
            </w:r>
          </w:p>
        </w:tc>
        <w:tc>
          <w:tcPr>
            <w:tcW w:w="1429" w:type="dxa"/>
            <w:tcBorders>
              <w:top w:val="single" w:sz="4" w:space="0" w:color="000000"/>
              <w:left w:val="single" w:sz="4" w:space="0" w:color="000000"/>
              <w:bottom w:val="single" w:sz="4"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ISO 4440-1</w:t>
            </w:r>
          </w:p>
        </w:tc>
      </w:tr>
      <w:tr w:rsidR="00FC1F46" w:rsidRPr="00FC1F46" w:rsidTr="00432370">
        <w:trPr>
          <w:trHeight w:val="350"/>
          <w:tblHeader/>
          <w:jc w:val="center"/>
        </w:trPr>
        <w:tc>
          <w:tcPr>
            <w:tcW w:w="2273" w:type="dxa"/>
            <w:gridSpan w:val="2"/>
            <w:tcBorders>
              <w:top w:val="single" w:sz="4" w:space="0" w:color="000000"/>
              <w:left w:val="single" w:sz="12" w:space="0" w:color="000000"/>
              <w:bottom w:val="single" w:sz="12"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Flexible Heating</w:t>
            </w:r>
          </w:p>
        </w:tc>
        <w:tc>
          <w:tcPr>
            <w:tcW w:w="993" w:type="dxa"/>
            <w:tcBorders>
              <w:top w:val="single" w:sz="4" w:space="0" w:color="000000"/>
              <w:left w:val="single" w:sz="4" w:space="0" w:color="000000"/>
              <w:bottom w:val="single" w:sz="12"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w:t>
            </w:r>
          </w:p>
        </w:tc>
        <w:tc>
          <w:tcPr>
            <w:tcW w:w="2698" w:type="dxa"/>
            <w:tcBorders>
              <w:top w:val="single" w:sz="4" w:space="0" w:color="000000"/>
              <w:left w:val="single" w:sz="4" w:space="0" w:color="000000"/>
              <w:bottom w:val="single" w:sz="12"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한컴바탕"/>
                <w:color w:val="000000"/>
                <w:kern w:val="0"/>
              </w:rPr>
            </w:pPr>
            <w:r w:rsidRPr="004A16A0">
              <w:rPr>
                <w:rFonts w:eastAsia="한컴바탕"/>
                <w:color w:val="000000"/>
                <w:kern w:val="0"/>
              </w:rPr>
              <w:t>≤, no effect on surface</w:t>
            </w:r>
          </w:p>
        </w:tc>
        <w:tc>
          <w:tcPr>
            <w:tcW w:w="1696" w:type="dxa"/>
            <w:tcBorders>
              <w:top w:val="single" w:sz="4" w:space="0" w:color="000000"/>
              <w:left w:val="single" w:sz="4" w:space="0" w:color="000000"/>
              <w:bottom w:val="single" w:sz="12" w:space="0" w:color="000000"/>
              <w:right w:val="single" w:sz="4"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110</w:t>
            </w:r>
            <w:r w:rsidRPr="004A16A0">
              <w:rPr>
                <w:rFonts w:ascii="굴림" w:eastAsia="굴림" w:hAnsi="굴림"/>
                <w:color w:val="000000"/>
                <w:kern w:val="0"/>
              </w:rPr>
              <w:t>℃</w:t>
            </w:r>
          </w:p>
        </w:tc>
        <w:tc>
          <w:tcPr>
            <w:tcW w:w="1429" w:type="dxa"/>
            <w:tcBorders>
              <w:top w:val="single" w:sz="4" w:space="0" w:color="000000"/>
              <w:left w:val="single" w:sz="4" w:space="0" w:color="000000"/>
              <w:bottom w:val="single" w:sz="12" w:space="0" w:color="000000"/>
              <w:right w:val="single" w:sz="12" w:space="0" w:color="000000"/>
            </w:tcBorders>
            <w:noWrap/>
            <w:tcMar>
              <w:top w:w="0" w:type="dxa"/>
              <w:left w:w="0" w:type="dxa"/>
              <w:bottom w:w="0" w:type="dxa"/>
              <w:right w:w="0" w:type="dxa"/>
            </w:tcMar>
            <w:vAlign w:val="center"/>
            <w:hideMark/>
          </w:tcPr>
          <w:p w:rsidR="00FC1F46" w:rsidRPr="004A16A0" w:rsidRDefault="00FC1F46" w:rsidP="00432370">
            <w:pPr>
              <w:widowControl/>
              <w:wordWrap/>
              <w:snapToGrid w:val="0"/>
              <w:spacing w:line="360" w:lineRule="auto"/>
              <w:jc w:val="center"/>
              <w:rPr>
                <w:rFonts w:eastAsia="돋움"/>
                <w:color w:val="000000"/>
                <w:kern w:val="0"/>
              </w:rPr>
            </w:pPr>
            <w:r w:rsidRPr="004A16A0">
              <w:rPr>
                <w:rFonts w:eastAsia="돋움"/>
                <w:color w:val="000000"/>
                <w:kern w:val="0"/>
              </w:rPr>
              <w:t>ISO 2505-1,-2</w:t>
            </w:r>
          </w:p>
        </w:tc>
      </w:tr>
    </w:tbl>
    <w:p w:rsidR="001E5355" w:rsidRDefault="00432370" w:rsidP="00B306F8">
      <w:pPr>
        <w:pStyle w:val="a6"/>
        <w:ind w:left="600" w:hanging="600"/>
        <w:outlineLvl w:val="0"/>
        <w:rPr>
          <w:rFonts w:ascii="Times New Roman" w:hint="eastAsia"/>
          <w:sz w:val="22"/>
        </w:rPr>
      </w:pPr>
      <w:r>
        <w:rPr>
          <w:rFonts w:ascii="Times New Roman" w:hint="eastAsia"/>
          <w:sz w:val="22"/>
        </w:rPr>
        <w:lastRenderedPageBreak/>
        <w:t>7</w:t>
      </w:r>
      <w:r w:rsidR="001E5355">
        <w:rPr>
          <w:rFonts w:ascii="Times New Roman" w:hint="eastAsia"/>
          <w:sz w:val="22"/>
        </w:rPr>
        <w:t>.</w:t>
      </w:r>
      <w:r w:rsidR="00FE4551">
        <w:rPr>
          <w:rFonts w:ascii="Times New Roman" w:hint="eastAsia"/>
          <w:sz w:val="22"/>
        </w:rPr>
        <w:t>3</w:t>
      </w:r>
      <w:r w:rsidR="001E5355">
        <w:rPr>
          <w:rFonts w:ascii="Times New Roman" w:hint="eastAsia"/>
          <w:sz w:val="22"/>
        </w:rPr>
        <w:tab/>
        <w:t>All inspection, examinations, tests, and workmanship of individual pipe material shall comply with the requirements of the applicable codes and standards.</w:t>
      </w:r>
    </w:p>
    <w:p w:rsidR="001E5355" w:rsidRDefault="001E5355" w:rsidP="00B306F8">
      <w:pPr>
        <w:pStyle w:val="a6"/>
        <w:ind w:left="600" w:hanging="600"/>
        <w:outlineLvl w:val="0"/>
        <w:rPr>
          <w:rFonts w:ascii="Times New Roman" w:hint="eastAsia"/>
          <w:sz w:val="22"/>
        </w:rPr>
      </w:pPr>
      <w:r>
        <w:rPr>
          <w:rFonts w:ascii="Times New Roman" w:hint="eastAsia"/>
          <w:sz w:val="22"/>
        </w:rPr>
        <w:t xml:space="preserve"> </w:t>
      </w:r>
      <w:r>
        <w:rPr>
          <w:rFonts w:ascii="Times New Roman" w:hint="eastAsia"/>
          <w:sz w:val="22"/>
        </w:rPr>
        <w:tab/>
      </w:r>
    </w:p>
    <w:p w:rsidR="001E5355" w:rsidRDefault="00432370" w:rsidP="00B306F8">
      <w:pPr>
        <w:pStyle w:val="a6"/>
        <w:ind w:left="600" w:hanging="600"/>
        <w:outlineLvl w:val="0"/>
        <w:rPr>
          <w:rFonts w:ascii="Times New Roman" w:hint="eastAsia"/>
          <w:sz w:val="22"/>
        </w:rPr>
      </w:pPr>
      <w:r>
        <w:rPr>
          <w:rFonts w:ascii="Times New Roman" w:hint="eastAsia"/>
          <w:sz w:val="22"/>
        </w:rPr>
        <w:t>7</w:t>
      </w:r>
      <w:r w:rsidR="001E5355">
        <w:rPr>
          <w:rFonts w:ascii="Times New Roman" w:hint="eastAsia"/>
          <w:sz w:val="22"/>
        </w:rPr>
        <w:t>.</w:t>
      </w:r>
      <w:r w:rsidR="007E4B0A">
        <w:rPr>
          <w:rFonts w:ascii="Times New Roman" w:hint="eastAsia"/>
          <w:sz w:val="22"/>
        </w:rPr>
        <w:t>4</w:t>
      </w:r>
      <w:r w:rsidR="001E5355">
        <w:rPr>
          <w:rFonts w:ascii="Times New Roman" w:hint="eastAsia"/>
          <w:sz w:val="22"/>
        </w:rPr>
        <w:tab/>
        <w:t xml:space="preserve">Test report and certificates resulting from the tests shall be submitted to </w:t>
      </w:r>
      <w:r w:rsidR="003D3320">
        <w:rPr>
          <w:rFonts w:ascii="Times New Roman" w:hint="eastAsia"/>
          <w:sz w:val="22"/>
        </w:rPr>
        <w:t>PURCHASER</w:t>
      </w:r>
      <w:r w:rsidR="001E5355">
        <w:rPr>
          <w:rFonts w:ascii="Times New Roman" w:hint="eastAsia"/>
          <w:sz w:val="22"/>
        </w:rPr>
        <w:t xml:space="preserve"> for approval, according </w:t>
      </w:r>
      <w:r w:rsidR="001E5355" w:rsidRPr="00B306F8">
        <w:rPr>
          <w:rFonts w:ascii="Times New Roman" w:hint="eastAsia"/>
          <w:sz w:val="22"/>
        </w:rPr>
        <w:t xml:space="preserve">to the </w:t>
      </w:r>
      <w:r w:rsidR="001E5355" w:rsidRPr="00B306F8">
        <w:rPr>
          <w:rFonts w:ascii="Times New Roman"/>
          <w:sz w:val="22"/>
        </w:rPr>
        <w:t>‘</w:t>
      </w:r>
      <w:r w:rsidR="003D3320">
        <w:rPr>
          <w:rFonts w:ascii="Times New Roman" w:hint="eastAsia"/>
          <w:sz w:val="22"/>
        </w:rPr>
        <w:t>INSPECTION REQUIREMENTS</w:t>
      </w:r>
      <w:r w:rsidR="001E5355" w:rsidRPr="000234A9">
        <w:rPr>
          <w:rFonts w:ascii="Times New Roman"/>
          <w:sz w:val="22"/>
        </w:rPr>
        <w:t>’</w:t>
      </w:r>
      <w:r w:rsidR="001E5355" w:rsidRPr="00B306F8">
        <w:rPr>
          <w:rFonts w:ascii="Times New Roman" w:hint="eastAsia"/>
          <w:sz w:val="22"/>
        </w:rPr>
        <w:t xml:space="preserve"> herein attached. </w:t>
      </w:r>
      <w:bookmarkStart w:id="14" w:name="_Toc461691661"/>
    </w:p>
    <w:p w:rsidR="000B3255" w:rsidRPr="00B306F8" w:rsidRDefault="000B3255" w:rsidP="00B306F8">
      <w:pPr>
        <w:pStyle w:val="a6"/>
        <w:ind w:left="600" w:hanging="600"/>
        <w:outlineLvl w:val="0"/>
        <w:rPr>
          <w:rFonts w:ascii="Times New Roman" w:hint="eastAsia"/>
          <w:sz w:val="22"/>
        </w:rPr>
      </w:pPr>
    </w:p>
    <w:p w:rsidR="007E4B0A" w:rsidRPr="007E4B0A" w:rsidRDefault="00432370" w:rsidP="008B1D86">
      <w:pPr>
        <w:pStyle w:val="a6"/>
        <w:tabs>
          <w:tab w:val="left" w:pos="600"/>
        </w:tabs>
        <w:spacing w:line="235" w:lineRule="auto"/>
        <w:ind w:left="800" w:hanging="800"/>
        <w:rPr>
          <w:rFonts w:ascii="Times New Roman" w:eastAsia="돋움체"/>
          <w:b/>
          <w:color w:val="auto"/>
          <w:kern w:val="2"/>
          <w:sz w:val="24"/>
        </w:rPr>
      </w:pPr>
      <w:r>
        <w:rPr>
          <w:rFonts w:ascii="Times New Roman" w:eastAsia="돋움체" w:hint="eastAsia"/>
          <w:b/>
          <w:color w:val="auto"/>
          <w:kern w:val="2"/>
          <w:sz w:val="24"/>
        </w:rPr>
        <w:t>8</w:t>
      </w:r>
      <w:r w:rsidR="008B1D86" w:rsidRPr="00AB431B">
        <w:rPr>
          <w:rFonts w:ascii="Times New Roman" w:eastAsia="돋움체"/>
          <w:b/>
          <w:color w:val="auto"/>
          <w:kern w:val="2"/>
          <w:sz w:val="24"/>
        </w:rPr>
        <w:t>.0</w:t>
      </w:r>
      <w:r w:rsidR="008B1D86" w:rsidRPr="00AB431B">
        <w:rPr>
          <w:rFonts w:ascii="Times New Roman" w:eastAsia="돋움체"/>
          <w:b/>
          <w:color w:val="auto"/>
          <w:kern w:val="2"/>
          <w:sz w:val="24"/>
        </w:rPr>
        <w:tab/>
      </w:r>
      <w:r w:rsidR="008B1D86" w:rsidRPr="007E4B0A">
        <w:rPr>
          <w:rFonts w:ascii="Times New Roman" w:eastAsia="돋움체"/>
          <w:b/>
          <w:color w:val="auto"/>
          <w:kern w:val="2"/>
          <w:sz w:val="24"/>
        </w:rPr>
        <w:t>MARKING</w:t>
      </w:r>
    </w:p>
    <w:p w:rsidR="007E4B0A" w:rsidRDefault="007E4B0A" w:rsidP="007E4B0A">
      <w:pPr>
        <w:widowControl/>
        <w:wordWrap/>
        <w:snapToGrid w:val="0"/>
        <w:spacing w:line="312" w:lineRule="auto"/>
        <w:jc w:val="left"/>
        <w:rPr>
          <w:rFonts w:ascii="명조" w:eastAsia="명조" w:hAnsi="명조" w:cs="굴림" w:hint="eastAsia"/>
          <w:color w:val="000000"/>
          <w:kern w:val="0"/>
        </w:rPr>
      </w:pPr>
    </w:p>
    <w:p w:rsidR="007E4B0A" w:rsidRPr="007E4B0A" w:rsidRDefault="00432370" w:rsidP="00023869">
      <w:pPr>
        <w:pStyle w:val="a6"/>
        <w:ind w:left="600" w:hanging="600"/>
        <w:outlineLvl w:val="0"/>
        <w:rPr>
          <w:rFonts w:ascii="Times New Roman" w:hint="eastAsia"/>
          <w:sz w:val="22"/>
        </w:rPr>
      </w:pPr>
      <w:r>
        <w:rPr>
          <w:rFonts w:ascii="Times New Roman" w:hint="eastAsia"/>
          <w:sz w:val="22"/>
        </w:rPr>
        <w:t>8</w:t>
      </w:r>
      <w:r w:rsidR="00023869">
        <w:rPr>
          <w:rFonts w:ascii="Times New Roman" w:hint="eastAsia"/>
          <w:sz w:val="22"/>
        </w:rPr>
        <w:t>.1</w:t>
      </w:r>
      <w:r w:rsidR="00023869">
        <w:rPr>
          <w:rFonts w:ascii="Times New Roman" w:hint="eastAsia"/>
          <w:sz w:val="22"/>
        </w:rPr>
        <w:tab/>
      </w:r>
      <w:r w:rsidR="007E4B0A" w:rsidRPr="007E4B0A">
        <w:rPr>
          <w:rFonts w:ascii="Times New Roman"/>
          <w:sz w:val="22"/>
        </w:rPr>
        <w:t xml:space="preserve">The pipe and fitting shall be marked by any suitable method which does not affect the functional properties of the pipes and fitting and which is able to withstand condition of handling, storage and use. </w:t>
      </w:r>
    </w:p>
    <w:p w:rsidR="007E4B0A" w:rsidRPr="00B306F8" w:rsidRDefault="007E4B0A" w:rsidP="00B306F8">
      <w:pPr>
        <w:pStyle w:val="a6"/>
        <w:ind w:left="600" w:hanging="600"/>
        <w:outlineLvl w:val="0"/>
        <w:rPr>
          <w:rFonts w:ascii="Times New Roman" w:hint="eastAsia"/>
          <w:sz w:val="22"/>
        </w:rPr>
      </w:pPr>
    </w:p>
    <w:p w:rsidR="007E4B0A" w:rsidRPr="007E4B0A" w:rsidRDefault="00432370" w:rsidP="00023869">
      <w:pPr>
        <w:pStyle w:val="a6"/>
        <w:ind w:left="600" w:hanging="600"/>
        <w:outlineLvl w:val="0"/>
        <w:rPr>
          <w:rFonts w:ascii="Times New Roman" w:hint="eastAsia"/>
          <w:sz w:val="22"/>
        </w:rPr>
      </w:pPr>
      <w:r>
        <w:rPr>
          <w:rFonts w:ascii="Times New Roman" w:hint="eastAsia"/>
          <w:sz w:val="22"/>
        </w:rPr>
        <w:t>8</w:t>
      </w:r>
      <w:r w:rsidR="00023869">
        <w:rPr>
          <w:rFonts w:ascii="Times New Roman" w:hint="eastAsia"/>
          <w:sz w:val="22"/>
        </w:rPr>
        <w:t>.2</w:t>
      </w:r>
      <w:r w:rsidR="00023869">
        <w:rPr>
          <w:rFonts w:ascii="Times New Roman" w:hint="eastAsia"/>
          <w:sz w:val="22"/>
        </w:rPr>
        <w:tab/>
      </w:r>
      <w:r w:rsidR="007E4B0A" w:rsidRPr="007E4B0A">
        <w:rPr>
          <w:rFonts w:ascii="Times New Roman"/>
          <w:sz w:val="22"/>
        </w:rPr>
        <w:t>The manufacturer of the pipe and fitting shall mark thereon;</w:t>
      </w:r>
    </w:p>
    <w:p w:rsidR="007E4B0A" w:rsidRPr="00432370" w:rsidRDefault="007E4B0A" w:rsidP="00EF0D85">
      <w:pPr>
        <w:pStyle w:val="a6"/>
        <w:ind w:left="600"/>
        <w:outlineLvl w:val="0"/>
        <w:rPr>
          <w:rFonts w:ascii="Times New Roman" w:hint="eastAsia"/>
          <w:sz w:val="22"/>
        </w:rPr>
      </w:pPr>
    </w:p>
    <w:p w:rsidR="007E4B0A" w:rsidRPr="00EF0D85" w:rsidRDefault="007E4B0A" w:rsidP="00EF0D85">
      <w:pPr>
        <w:pStyle w:val="a6"/>
        <w:ind w:left="600"/>
        <w:outlineLvl w:val="0"/>
        <w:rPr>
          <w:rFonts w:ascii="Times New Roman" w:hint="eastAsia"/>
          <w:sz w:val="22"/>
        </w:rPr>
      </w:pPr>
      <w:r w:rsidRPr="00EF0D85">
        <w:rPr>
          <w:rFonts w:ascii="Times New Roman"/>
          <w:sz w:val="22"/>
        </w:rPr>
        <w:t>- Raw material of the PE, by code.</w:t>
      </w:r>
    </w:p>
    <w:p w:rsidR="007E4B0A" w:rsidRPr="00EF0D85" w:rsidRDefault="007E4B0A" w:rsidP="00EF0D85">
      <w:pPr>
        <w:pStyle w:val="a6"/>
        <w:ind w:left="600"/>
        <w:outlineLvl w:val="0"/>
        <w:rPr>
          <w:rFonts w:ascii="Times New Roman" w:hint="eastAsia"/>
          <w:sz w:val="22"/>
        </w:rPr>
      </w:pPr>
      <w:r w:rsidRPr="00EF0D85">
        <w:rPr>
          <w:rFonts w:ascii="Times New Roman"/>
          <w:sz w:val="22"/>
        </w:rPr>
        <w:t>- Nominal diameter and nominal wall thickness of the gas pipe and fitting.</w:t>
      </w:r>
    </w:p>
    <w:p w:rsidR="007E4B0A" w:rsidRPr="00EF0D85" w:rsidRDefault="007E4B0A" w:rsidP="00EF0D85">
      <w:pPr>
        <w:pStyle w:val="a6"/>
        <w:ind w:left="600"/>
        <w:outlineLvl w:val="0"/>
        <w:rPr>
          <w:rFonts w:ascii="Times New Roman" w:hint="eastAsia"/>
          <w:sz w:val="22"/>
        </w:rPr>
      </w:pPr>
      <w:r w:rsidRPr="00EF0D85">
        <w:rPr>
          <w:rFonts w:ascii="Times New Roman"/>
          <w:sz w:val="22"/>
        </w:rPr>
        <w:t>- Year and week of manufacture (possibly by code).</w:t>
      </w:r>
    </w:p>
    <w:p w:rsidR="007E4B0A" w:rsidRPr="00EF0D85" w:rsidRDefault="007E4B0A" w:rsidP="00EF0D85">
      <w:pPr>
        <w:pStyle w:val="a6"/>
        <w:ind w:left="600"/>
        <w:outlineLvl w:val="0"/>
        <w:rPr>
          <w:rFonts w:ascii="Times New Roman" w:hint="eastAsia"/>
          <w:sz w:val="22"/>
        </w:rPr>
      </w:pPr>
      <w:r w:rsidRPr="00EF0D85">
        <w:rPr>
          <w:rFonts w:ascii="Times New Roman"/>
          <w:sz w:val="22"/>
        </w:rPr>
        <w:t>- Manufacturer's identification.</w:t>
      </w:r>
    </w:p>
    <w:p w:rsidR="007E4B0A" w:rsidRDefault="007E4B0A" w:rsidP="001E5355">
      <w:pPr>
        <w:pStyle w:val="a6"/>
        <w:ind w:left="600" w:hanging="600"/>
        <w:rPr>
          <w:rFonts w:ascii="Times New Roman" w:hint="eastAsia"/>
          <w:color w:val="auto"/>
          <w:sz w:val="22"/>
        </w:rPr>
      </w:pPr>
    </w:p>
    <w:p w:rsidR="00E63AEA" w:rsidRPr="00E63AEA" w:rsidRDefault="00432370" w:rsidP="00E63AEA">
      <w:pPr>
        <w:pStyle w:val="a6"/>
        <w:tabs>
          <w:tab w:val="left" w:pos="600"/>
        </w:tabs>
        <w:spacing w:line="235" w:lineRule="auto"/>
        <w:ind w:left="800" w:hanging="800"/>
        <w:rPr>
          <w:rFonts w:ascii="Times New Roman" w:eastAsia="돋움체"/>
          <w:b/>
          <w:color w:val="auto"/>
          <w:kern w:val="2"/>
          <w:sz w:val="24"/>
        </w:rPr>
      </w:pPr>
      <w:r>
        <w:rPr>
          <w:rFonts w:ascii="Times New Roman" w:eastAsia="돋움체" w:hint="eastAsia"/>
          <w:b/>
          <w:color w:val="auto"/>
          <w:kern w:val="2"/>
          <w:sz w:val="24"/>
        </w:rPr>
        <w:t>9</w:t>
      </w:r>
      <w:r w:rsidR="00E63AEA" w:rsidRPr="00AB431B">
        <w:rPr>
          <w:rFonts w:ascii="Times New Roman" w:eastAsia="돋움체" w:hint="eastAsia"/>
          <w:b/>
          <w:color w:val="auto"/>
          <w:kern w:val="2"/>
          <w:sz w:val="24"/>
        </w:rPr>
        <w:t>.0</w:t>
      </w:r>
      <w:r w:rsidR="00E63AEA" w:rsidRPr="00AB431B">
        <w:rPr>
          <w:rFonts w:ascii="Times New Roman" w:eastAsia="돋움체" w:hint="eastAsia"/>
          <w:b/>
          <w:color w:val="auto"/>
          <w:kern w:val="2"/>
          <w:sz w:val="24"/>
        </w:rPr>
        <w:tab/>
      </w:r>
      <w:r w:rsidR="00E63AEA" w:rsidRPr="00E63AEA">
        <w:rPr>
          <w:rFonts w:ascii="Times New Roman" w:eastAsia="돋움체"/>
          <w:b/>
          <w:color w:val="auto"/>
          <w:kern w:val="2"/>
          <w:sz w:val="24"/>
        </w:rPr>
        <w:t>PACKING, TRANSPORTATION AND STORAGE</w:t>
      </w:r>
    </w:p>
    <w:p w:rsidR="00E63AEA" w:rsidRDefault="00E63AEA" w:rsidP="00E63AEA">
      <w:pPr>
        <w:pStyle w:val="a6"/>
        <w:spacing w:line="360" w:lineRule="auto"/>
        <w:ind w:left="660" w:hangingChars="300" w:hanging="660"/>
        <w:jc w:val="left"/>
        <w:rPr>
          <w:rFonts w:ascii="Times New Roman" w:hint="eastAsia"/>
          <w:sz w:val="22"/>
          <w:szCs w:val="22"/>
        </w:rPr>
      </w:pPr>
    </w:p>
    <w:p w:rsidR="00E63AEA" w:rsidRPr="00B306F8" w:rsidRDefault="00432370" w:rsidP="00B306F8">
      <w:pPr>
        <w:pStyle w:val="a6"/>
        <w:ind w:left="600" w:hanging="600"/>
        <w:outlineLvl w:val="0"/>
        <w:rPr>
          <w:rFonts w:ascii="Times New Roman" w:hint="eastAsia"/>
          <w:sz w:val="22"/>
        </w:rPr>
      </w:pPr>
      <w:r>
        <w:rPr>
          <w:rFonts w:ascii="Times New Roman" w:hint="eastAsia"/>
          <w:sz w:val="22"/>
        </w:rPr>
        <w:t>9</w:t>
      </w:r>
      <w:r w:rsidR="00E63AEA">
        <w:rPr>
          <w:rFonts w:ascii="Times New Roman" w:hint="eastAsia"/>
          <w:sz w:val="22"/>
        </w:rPr>
        <w:t>.1</w:t>
      </w:r>
      <w:r w:rsidR="00E63AEA">
        <w:rPr>
          <w:rFonts w:ascii="Times New Roman" w:hint="eastAsia"/>
          <w:sz w:val="22"/>
        </w:rPr>
        <w:tab/>
      </w:r>
      <w:r w:rsidR="00E63AEA" w:rsidRPr="00B306F8">
        <w:rPr>
          <w:rFonts w:ascii="Times New Roman"/>
          <w:sz w:val="22"/>
        </w:rPr>
        <w:t>Pipes shall be covered with protectors and vinyl sheets to prevent any damage and any ingress of foreign materials into the pipes.</w:t>
      </w:r>
    </w:p>
    <w:p w:rsidR="00E63AEA" w:rsidRPr="00B306F8" w:rsidRDefault="00E63AEA" w:rsidP="00B306F8">
      <w:pPr>
        <w:pStyle w:val="a6"/>
        <w:ind w:left="600" w:hanging="600"/>
        <w:outlineLvl w:val="0"/>
        <w:rPr>
          <w:rFonts w:ascii="Times New Roman" w:hint="eastAsia"/>
          <w:sz w:val="22"/>
        </w:rPr>
      </w:pPr>
    </w:p>
    <w:p w:rsidR="00E63AEA" w:rsidRPr="00B306F8" w:rsidRDefault="00432370" w:rsidP="00B306F8">
      <w:pPr>
        <w:pStyle w:val="a6"/>
        <w:ind w:left="600" w:hanging="600"/>
        <w:outlineLvl w:val="0"/>
        <w:rPr>
          <w:rFonts w:ascii="Times New Roman"/>
          <w:sz w:val="22"/>
        </w:rPr>
      </w:pPr>
      <w:r>
        <w:rPr>
          <w:rFonts w:ascii="Times New Roman" w:hint="eastAsia"/>
          <w:sz w:val="22"/>
        </w:rPr>
        <w:t>9</w:t>
      </w:r>
      <w:r w:rsidR="00E63AEA">
        <w:rPr>
          <w:rFonts w:ascii="Times New Roman" w:hint="eastAsia"/>
          <w:sz w:val="22"/>
        </w:rPr>
        <w:t>.</w:t>
      </w:r>
      <w:r w:rsidR="00C67BDE">
        <w:rPr>
          <w:rFonts w:ascii="Times New Roman" w:hint="eastAsia"/>
          <w:sz w:val="22"/>
        </w:rPr>
        <w:t>2</w:t>
      </w:r>
      <w:r w:rsidR="00E63AEA">
        <w:rPr>
          <w:rFonts w:ascii="Times New Roman" w:hint="eastAsia"/>
          <w:sz w:val="22"/>
        </w:rPr>
        <w:tab/>
      </w:r>
      <w:r w:rsidR="00E63AEA" w:rsidRPr="00B306F8">
        <w:rPr>
          <w:rFonts w:ascii="Times New Roman"/>
          <w:sz w:val="22"/>
        </w:rPr>
        <w:t>Pipes shall be transported after solidly being packed on wooden skids and with protection structures.</w:t>
      </w:r>
    </w:p>
    <w:p w:rsidR="00E63AEA" w:rsidRPr="00B306F8" w:rsidRDefault="00E63AEA" w:rsidP="00B306F8">
      <w:pPr>
        <w:pStyle w:val="a6"/>
        <w:ind w:left="600" w:hanging="600"/>
        <w:outlineLvl w:val="0"/>
        <w:rPr>
          <w:rFonts w:ascii="Times New Roman" w:hint="eastAsia"/>
          <w:sz w:val="22"/>
        </w:rPr>
      </w:pPr>
    </w:p>
    <w:bookmarkEnd w:id="14"/>
    <w:p w:rsidR="001E5355" w:rsidRDefault="00432370" w:rsidP="00B306F8">
      <w:pPr>
        <w:pStyle w:val="a6"/>
        <w:ind w:left="600" w:hanging="600"/>
        <w:outlineLvl w:val="0"/>
        <w:rPr>
          <w:rFonts w:ascii="Times New Roman" w:hint="eastAsia"/>
          <w:sz w:val="22"/>
        </w:rPr>
      </w:pPr>
      <w:r>
        <w:rPr>
          <w:rFonts w:ascii="Times New Roman" w:hint="eastAsia"/>
          <w:sz w:val="22"/>
        </w:rPr>
        <w:t>9</w:t>
      </w:r>
      <w:r w:rsidR="001E5355">
        <w:rPr>
          <w:rFonts w:ascii="Times New Roman" w:hint="eastAsia"/>
          <w:sz w:val="22"/>
        </w:rPr>
        <w:t>.</w:t>
      </w:r>
      <w:r w:rsidR="00C67BDE">
        <w:rPr>
          <w:rFonts w:ascii="Times New Roman" w:hint="eastAsia"/>
          <w:sz w:val="22"/>
        </w:rPr>
        <w:t>3</w:t>
      </w:r>
      <w:r w:rsidR="001E5355">
        <w:rPr>
          <w:rFonts w:ascii="Times New Roman" w:hint="eastAsia"/>
          <w:sz w:val="22"/>
        </w:rPr>
        <w:tab/>
        <w:t xml:space="preserve">All materials are to be handled with proper equipment and in a careful manner to prevent distortion or damage. </w:t>
      </w:r>
    </w:p>
    <w:p w:rsidR="001E5355" w:rsidRDefault="001E5355"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9</w:t>
      </w:r>
      <w:r w:rsidR="001E5355">
        <w:rPr>
          <w:rFonts w:ascii="Times New Roman" w:hint="eastAsia"/>
          <w:sz w:val="22"/>
        </w:rPr>
        <w:t>.</w:t>
      </w:r>
      <w:r w:rsidR="00C67BDE">
        <w:rPr>
          <w:rFonts w:ascii="Times New Roman" w:hint="eastAsia"/>
          <w:sz w:val="22"/>
        </w:rPr>
        <w:t>4</w:t>
      </w:r>
      <w:r w:rsidR="001E5355">
        <w:rPr>
          <w:rFonts w:ascii="Times New Roman" w:hint="eastAsia"/>
          <w:sz w:val="22"/>
        </w:rPr>
        <w:tab/>
        <w:t>All items shall be prepared for shipment in such a manner to avoid damage of atmospheric corrosion to inside or outside surface during storage period and while in transit.</w:t>
      </w:r>
    </w:p>
    <w:p w:rsidR="001E5355" w:rsidRDefault="001E5355" w:rsidP="001E5355">
      <w:pPr>
        <w:pStyle w:val="a6"/>
        <w:rPr>
          <w:rFonts w:ascii="Times New Roman" w:hint="eastAsia"/>
          <w:sz w:val="22"/>
        </w:rPr>
      </w:pPr>
    </w:p>
    <w:p w:rsidR="001E5355" w:rsidRPr="00AB431B" w:rsidRDefault="00432370" w:rsidP="001E5355">
      <w:pPr>
        <w:pStyle w:val="a6"/>
        <w:tabs>
          <w:tab w:val="left" w:pos="600"/>
        </w:tabs>
        <w:spacing w:line="235" w:lineRule="auto"/>
        <w:ind w:left="800" w:hanging="800"/>
        <w:rPr>
          <w:rFonts w:ascii="Times New Roman" w:eastAsia="돋움체" w:hint="eastAsia"/>
          <w:b/>
          <w:color w:val="auto"/>
          <w:kern w:val="2"/>
          <w:sz w:val="24"/>
        </w:rPr>
      </w:pPr>
      <w:bookmarkStart w:id="15" w:name="_Toc461691662"/>
      <w:r>
        <w:rPr>
          <w:rFonts w:ascii="Times New Roman" w:eastAsia="돋움체" w:hint="eastAsia"/>
          <w:b/>
          <w:color w:val="auto"/>
          <w:kern w:val="2"/>
          <w:sz w:val="24"/>
        </w:rPr>
        <w:t>10</w:t>
      </w:r>
      <w:r w:rsidR="001E5355" w:rsidRPr="00AB431B">
        <w:rPr>
          <w:rFonts w:ascii="Times New Roman" w:eastAsia="돋움체" w:hint="eastAsia"/>
          <w:b/>
          <w:color w:val="auto"/>
          <w:kern w:val="2"/>
          <w:sz w:val="24"/>
        </w:rPr>
        <w:t>.0</w:t>
      </w:r>
      <w:r w:rsidR="001E5355" w:rsidRPr="00AB431B">
        <w:rPr>
          <w:rFonts w:ascii="Times New Roman" w:eastAsia="돋움체" w:hint="eastAsia"/>
          <w:b/>
          <w:color w:val="auto"/>
          <w:kern w:val="2"/>
          <w:sz w:val="24"/>
        </w:rPr>
        <w:tab/>
        <w:t>QUALITY ASSURANCE AND GURANTEES</w:t>
      </w:r>
      <w:bookmarkEnd w:id="15"/>
    </w:p>
    <w:p w:rsidR="001E5355" w:rsidRDefault="001E5355" w:rsidP="001E5355">
      <w:pPr>
        <w:pStyle w:val="a6"/>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.1</w:t>
      </w:r>
      <w:r w:rsidR="001E5355">
        <w:rPr>
          <w:rFonts w:ascii="Times New Roman" w:hint="eastAsia"/>
          <w:sz w:val="22"/>
        </w:rPr>
        <w:tab/>
      </w:r>
      <w:r w:rsidR="00CD70FD">
        <w:rPr>
          <w:rFonts w:ascii="Times New Roman" w:hint="eastAsia"/>
          <w:sz w:val="22"/>
        </w:rPr>
        <w:t>VENDOR</w:t>
      </w:r>
      <w:r w:rsidR="001E5355">
        <w:rPr>
          <w:rFonts w:ascii="Times New Roman" w:hint="eastAsia"/>
          <w:sz w:val="22"/>
        </w:rPr>
        <w:t xml:space="preserve"> shall have a quality assurance program to verify that items and services are complying with the purchaser order requirements and service.</w:t>
      </w:r>
    </w:p>
    <w:p w:rsidR="001E5355" w:rsidRDefault="001E5355"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.2</w:t>
      </w:r>
      <w:r w:rsidR="001E5355">
        <w:rPr>
          <w:rFonts w:ascii="Times New Roman" w:hint="eastAsia"/>
          <w:sz w:val="22"/>
        </w:rPr>
        <w:tab/>
        <w:t>All manufacturing, test and inspection defined in the purchaser order may be subject to quality assurance surveillance by purchase or his representative.</w:t>
      </w:r>
    </w:p>
    <w:p w:rsidR="001E5355" w:rsidRDefault="001E5355"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.3</w:t>
      </w:r>
      <w:r w:rsidR="001E5355">
        <w:rPr>
          <w:rFonts w:ascii="Times New Roman" w:hint="eastAsia"/>
          <w:sz w:val="22"/>
        </w:rPr>
        <w:tab/>
      </w:r>
      <w:r w:rsidR="00CD70FD">
        <w:rPr>
          <w:rFonts w:ascii="Times New Roman" w:hint="eastAsia"/>
          <w:sz w:val="22"/>
        </w:rPr>
        <w:t>VENDOR</w:t>
      </w:r>
      <w:r w:rsidR="001E5355">
        <w:rPr>
          <w:rFonts w:ascii="Times New Roman" w:hint="eastAsia"/>
          <w:sz w:val="22"/>
        </w:rPr>
        <w:t xml:space="preserve"> </w:t>
      </w:r>
      <w:r w:rsidR="003D3320">
        <w:rPr>
          <w:rFonts w:ascii="Times New Roman" w:hint="eastAsia"/>
          <w:sz w:val="22"/>
        </w:rPr>
        <w:t>shall work as per Quality A</w:t>
      </w:r>
      <w:r w:rsidR="001E5355">
        <w:rPr>
          <w:rFonts w:ascii="Times New Roman" w:hint="eastAsia"/>
          <w:sz w:val="22"/>
        </w:rPr>
        <w:t>ssurance Program</w:t>
      </w:r>
      <w:r w:rsidR="003D3320">
        <w:rPr>
          <w:rFonts w:ascii="Times New Roman" w:hint="eastAsia"/>
          <w:sz w:val="22"/>
        </w:rPr>
        <w:t xml:space="preserve"> approved by PURCHASER</w:t>
      </w:r>
      <w:r w:rsidR="00357716">
        <w:rPr>
          <w:rFonts w:ascii="Times New Roman" w:hint="eastAsia"/>
          <w:sz w:val="22"/>
        </w:rPr>
        <w:t>.</w:t>
      </w:r>
      <w:r w:rsidR="001E5355">
        <w:rPr>
          <w:rFonts w:ascii="Times New Roman" w:hint="eastAsia"/>
          <w:sz w:val="22"/>
        </w:rPr>
        <w:t xml:space="preserve"> </w:t>
      </w:r>
      <w:r w:rsidR="00CD70FD">
        <w:rPr>
          <w:rFonts w:ascii="Times New Roman" w:hint="eastAsia"/>
          <w:sz w:val="22"/>
        </w:rPr>
        <w:t>VENDOR</w:t>
      </w:r>
      <w:r w:rsidR="001E5355">
        <w:rPr>
          <w:rFonts w:ascii="Times New Roman" w:hint="eastAsia"/>
          <w:sz w:val="22"/>
        </w:rPr>
        <w:t xml:space="preserve"> shall submit a c</w:t>
      </w:r>
      <w:r w:rsidR="00357716">
        <w:rPr>
          <w:rFonts w:ascii="Times New Roman" w:hint="eastAsia"/>
          <w:sz w:val="22"/>
        </w:rPr>
        <w:t>ontrolled copy of the approved Quality Assurance Manual for PURCHASER</w:t>
      </w:r>
      <w:r w:rsidR="001E5355">
        <w:rPr>
          <w:rFonts w:ascii="Times New Roman"/>
          <w:sz w:val="22"/>
        </w:rPr>
        <w:t>’</w:t>
      </w:r>
      <w:r w:rsidR="001E5355">
        <w:rPr>
          <w:rFonts w:ascii="Times New Roman" w:hint="eastAsia"/>
          <w:sz w:val="22"/>
        </w:rPr>
        <w:t>s permission to proceed.</w:t>
      </w:r>
    </w:p>
    <w:p w:rsidR="001E5355" w:rsidRPr="00357716" w:rsidRDefault="001E5355"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.4</w:t>
      </w:r>
      <w:r w:rsidR="001E5355">
        <w:rPr>
          <w:rFonts w:ascii="Times New Roman" w:hint="eastAsia"/>
          <w:sz w:val="22"/>
        </w:rPr>
        <w:tab/>
      </w:r>
      <w:r w:rsidR="00CD70FD">
        <w:rPr>
          <w:rFonts w:ascii="Times New Roman" w:hint="eastAsia"/>
          <w:sz w:val="22"/>
        </w:rPr>
        <w:t>VENDOR</w:t>
      </w:r>
      <w:r w:rsidR="001E5355">
        <w:rPr>
          <w:rFonts w:ascii="Times New Roman" w:hint="eastAsia"/>
          <w:sz w:val="22"/>
        </w:rPr>
        <w:t xml:space="preserve"> shall control the quality of items and services to meet the requirements of this specification, applicable code and standards, and other contract documents.</w:t>
      </w:r>
    </w:p>
    <w:p w:rsidR="001E5355" w:rsidRDefault="001E5355" w:rsidP="00B306F8">
      <w:pPr>
        <w:pStyle w:val="a6"/>
        <w:ind w:left="600" w:hanging="600"/>
        <w:outlineLvl w:val="0"/>
        <w:rPr>
          <w:rFonts w:ascii="Times New Roman" w:hint="eastAsia"/>
          <w:sz w:val="22"/>
        </w:rPr>
      </w:pPr>
    </w:p>
    <w:p w:rsidR="00023E81" w:rsidRDefault="00023E81"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.5</w:t>
      </w:r>
      <w:r w:rsidR="001E5355">
        <w:rPr>
          <w:rFonts w:ascii="Times New Roman" w:hint="eastAsia"/>
          <w:sz w:val="22"/>
        </w:rPr>
        <w:tab/>
      </w:r>
      <w:r w:rsidR="00CD70FD">
        <w:rPr>
          <w:rFonts w:ascii="Times New Roman" w:hint="eastAsia"/>
          <w:sz w:val="22"/>
        </w:rPr>
        <w:t>VENDOR</w:t>
      </w:r>
      <w:r w:rsidR="001E5355">
        <w:rPr>
          <w:rFonts w:ascii="Times New Roman" w:hint="eastAsia"/>
          <w:sz w:val="22"/>
        </w:rPr>
        <w:t xml:space="preserve"> is required to promptly identify and document all deviations from the requirements </w:t>
      </w:r>
      <w:r w:rsidR="001E5355">
        <w:rPr>
          <w:rFonts w:ascii="Times New Roman" w:hint="eastAsia"/>
          <w:sz w:val="22"/>
        </w:rPr>
        <w:lastRenderedPageBreak/>
        <w:t>of this specification. Deviation requests shall be reviewed an</w:t>
      </w:r>
      <w:r w:rsidR="00357716">
        <w:rPr>
          <w:rFonts w:ascii="Times New Roman" w:hint="eastAsia"/>
          <w:sz w:val="22"/>
        </w:rPr>
        <w:t>d disposed by the PURCHASER</w:t>
      </w:r>
      <w:r w:rsidR="001E5355">
        <w:rPr>
          <w:rFonts w:ascii="Times New Roman" w:hint="eastAsia"/>
          <w:sz w:val="22"/>
        </w:rPr>
        <w:t xml:space="preserve"> prior to the performance of the related activity. </w:t>
      </w:r>
    </w:p>
    <w:p w:rsidR="001E5355" w:rsidRDefault="001E5355" w:rsidP="00B306F8">
      <w:pPr>
        <w:pStyle w:val="a6"/>
        <w:ind w:left="600" w:hanging="600"/>
        <w:outlineLvl w:val="0"/>
        <w:rPr>
          <w:rFonts w:ascii="Times New Roman" w:hint="eastAsia"/>
          <w:sz w:val="22"/>
        </w:rPr>
      </w:pPr>
    </w:p>
    <w:p w:rsidR="001E5355" w:rsidRDefault="00432370" w:rsidP="00B306F8">
      <w:pPr>
        <w:pStyle w:val="a6"/>
        <w:ind w:left="600" w:hanging="600"/>
        <w:outlineLvl w:val="0"/>
        <w:rPr>
          <w:rFonts w:ascii="Times New Roman" w:hint="eastAsia"/>
          <w:sz w:val="22"/>
        </w:rPr>
      </w:pPr>
      <w:r>
        <w:rPr>
          <w:rFonts w:ascii="Times New Roman" w:hint="eastAsia"/>
          <w:sz w:val="22"/>
        </w:rPr>
        <w:t>10</w:t>
      </w:r>
      <w:r w:rsidR="001E5355">
        <w:rPr>
          <w:rFonts w:ascii="Times New Roman" w:hint="eastAsia"/>
          <w:sz w:val="22"/>
        </w:rPr>
        <w:t>.6</w:t>
      </w:r>
      <w:r w:rsidR="001E5355">
        <w:rPr>
          <w:rFonts w:ascii="Times New Roman" w:hint="eastAsia"/>
          <w:sz w:val="22"/>
        </w:rPr>
        <w:tab/>
      </w:r>
      <w:r w:rsidR="00CD70FD">
        <w:rPr>
          <w:rFonts w:ascii="Times New Roman" w:hint="eastAsia"/>
          <w:sz w:val="22"/>
        </w:rPr>
        <w:t>VENDOR</w:t>
      </w:r>
      <w:r w:rsidR="001E5355">
        <w:rPr>
          <w:rFonts w:ascii="Times New Roman" w:hint="eastAsia"/>
          <w:sz w:val="22"/>
        </w:rPr>
        <w:t xml:space="preserve"> shall guarantee that the equipment and material furnished shall be free of faults in design, workmanship and materials, and shall safely and satisfactorily meet the design </w:t>
      </w:r>
      <w:r w:rsidR="00357716">
        <w:rPr>
          <w:rFonts w:ascii="Times New Roman" w:hint="eastAsia"/>
          <w:sz w:val="22"/>
        </w:rPr>
        <w:t>and manufacturing requirement as shown in specification</w:t>
      </w:r>
      <w:r w:rsidR="001E5355">
        <w:rPr>
          <w:rFonts w:ascii="Times New Roman" w:hint="eastAsia"/>
          <w:sz w:val="22"/>
        </w:rPr>
        <w:t>.</w:t>
      </w:r>
    </w:p>
    <w:p w:rsidR="000B3255" w:rsidRDefault="000B3255" w:rsidP="00B306F8">
      <w:pPr>
        <w:pStyle w:val="a6"/>
        <w:ind w:left="600" w:hanging="600"/>
        <w:outlineLvl w:val="0"/>
        <w:rPr>
          <w:rFonts w:ascii="Times New Roman" w:hint="eastAsia"/>
          <w:sz w:val="22"/>
        </w:rPr>
      </w:pPr>
    </w:p>
    <w:p w:rsidR="001E5355" w:rsidRPr="00AB431B" w:rsidRDefault="007F5BBF" w:rsidP="001E5355">
      <w:pPr>
        <w:pStyle w:val="a6"/>
        <w:tabs>
          <w:tab w:val="left" w:pos="600"/>
        </w:tabs>
        <w:spacing w:line="235" w:lineRule="auto"/>
        <w:ind w:left="800" w:hanging="800"/>
        <w:rPr>
          <w:rFonts w:ascii="Times New Roman" w:eastAsia="돋움체" w:hint="eastAsia"/>
          <w:b/>
          <w:color w:val="auto"/>
          <w:kern w:val="2"/>
          <w:sz w:val="24"/>
        </w:rPr>
      </w:pPr>
      <w:bookmarkStart w:id="16" w:name="_Toc461691663"/>
      <w:r>
        <w:rPr>
          <w:rFonts w:ascii="Times New Roman" w:eastAsia="돋움체" w:hint="eastAsia"/>
          <w:b/>
          <w:color w:val="auto"/>
          <w:kern w:val="2"/>
          <w:sz w:val="24"/>
        </w:rPr>
        <w:t>1</w:t>
      </w:r>
      <w:r w:rsidR="00432370">
        <w:rPr>
          <w:rFonts w:ascii="Times New Roman" w:eastAsia="돋움체" w:hint="eastAsia"/>
          <w:b/>
          <w:color w:val="auto"/>
          <w:kern w:val="2"/>
          <w:sz w:val="24"/>
        </w:rPr>
        <w:t>1</w:t>
      </w:r>
      <w:r w:rsidR="001E5355" w:rsidRPr="00AB431B">
        <w:rPr>
          <w:rFonts w:ascii="Times New Roman" w:eastAsia="돋움체" w:hint="eastAsia"/>
          <w:b/>
          <w:color w:val="auto"/>
          <w:kern w:val="2"/>
          <w:sz w:val="24"/>
        </w:rPr>
        <w:t>.0</w:t>
      </w:r>
      <w:r w:rsidR="001E5355" w:rsidRPr="00AB431B">
        <w:rPr>
          <w:rFonts w:ascii="Times New Roman" w:eastAsia="돋움체" w:hint="eastAsia"/>
          <w:b/>
          <w:color w:val="auto"/>
          <w:kern w:val="2"/>
          <w:sz w:val="24"/>
        </w:rPr>
        <w:tab/>
        <w:t>DRAWING AND DOCUMENTATION REQUIREMENT</w:t>
      </w:r>
      <w:bookmarkEnd w:id="16"/>
    </w:p>
    <w:p w:rsidR="001E5355" w:rsidRDefault="001E5355" w:rsidP="001E5355">
      <w:pPr>
        <w:pStyle w:val="a6"/>
        <w:rPr>
          <w:rFonts w:ascii="Times New Roman" w:hint="eastAsia"/>
          <w:sz w:val="22"/>
        </w:rPr>
      </w:pPr>
    </w:p>
    <w:p w:rsidR="001E5355" w:rsidRPr="00B306F8" w:rsidRDefault="007F5BBF" w:rsidP="00B306F8">
      <w:pPr>
        <w:pStyle w:val="a6"/>
        <w:tabs>
          <w:tab w:val="left" w:pos="600"/>
        </w:tabs>
        <w:ind w:left="600" w:hanging="600"/>
        <w:rPr>
          <w:rFonts w:ascii="Times New Roman" w:hint="eastAsia"/>
          <w:color w:val="auto"/>
          <w:sz w:val="22"/>
        </w:rPr>
      </w:pPr>
      <w:r w:rsidRPr="00B306F8">
        <w:rPr>
          <w:rFonts w:ascii="Times New Roman" w:hint="eastAsia"/>
          <w:color w:val="auto"/>
          <w:sz w:val="22"/>
        </w:rPr>
        <w:t>1</w:t>
      </w:r>
      <w:r w:rsidR="00432370">
        <w:rPr>
          <w:rFonts w:ascii="Times New Roman" w:hint="eastAsia"/>
          <w:color w:val="auto"/>
          <w:sz w:val="22"/>
        </w:rPr>
        <w:t>1</w:t>
      </w:r>
      <w:r w:rsidR="001E5355" w:rsidRPr="00B306F8">
        <w:rPr>
          <w:rFonts w:ascii="Times New Roman" w:hint="eastAsia"/>
          <w:color w:val="auto"/>
          <w:sz w:val="22"/>
        </w:rPr>
        <w:t>.1</w:t>
      </w:r>
      <w:r w:rsidR="001E5355" w:rsidRPr="00B306F8">
        <w:rPr>
          <w:rFonts w:ascii="Times New Roman" w:hint="eastAsia"/>
          <w:color w:val="auto"/>
          <w:sz w:val="22"/>
        </w:rPr>
        <w:tab/>
      </w:r>
      <w:r w:rsidR="00CD70FD" w:rsidRPr="00546EE0">
        <w:rPr>
          <w:rFonts w:ascii="Times New Roman" w:hint="eastAsia"/>
          <w:sz w:val="22"/>
        </w:rPr>
        <w:t>VENDOR</w:t>
      </w:r>
      <w:r w:rsidR="001E5355" w:rsidRPr="00546EE0">
        <w:rPr>
          <w:rFonts w:ascii="Times New Roman" w:hint="eastAsia"/>
          <w:sz w:val="22"/>
        </w:rPr>
        <w:t xml:space="preserve"> shall submit information and data with the proposal and after </w:t>
      </w:r>
      <w:r w:rsidR="00357716" w:rsidRPr="00546EE0">
        <w:rPr>
          <w:rFonts w:ascii="Times New Roman" w:hint="eastAsia"/>
          <w:sz w:val="22"/>
        </w:rPr>
        <w:t xml:space="preserve">contract </w:t>
      </w:r>
      <w:r w:rsidR="001E5355" w:rsidRPr="00546EE0">
        <w:rPr>
          <w:rFonts w:ascii="Times New Roman" w:hint="eastAsia"/>
          <w:sz w:val="22"/>
        </w:rPr>
        <w:t xml:space="preserve">award in accordance with submittal schedule in sufficient detail to permit </w:t>
      </w:r>
      <w:r w:rsidR="003D3320" w:rsidRPr="00546EE0">
        <w:rPr>
          <w:rFonts w:ascii="Times New Roman" w:hint="eastAsia"/>
          <w:sz w:val="22"/>
        </w:rPr>
        <w:t>PURCHASER</w:t>
      </w:r>
      <w:r w:rsidR="00357716" w:rsidRPr="00546EE0">
        <w:rPr>
          <w:rFonts w:ascii="Times New Roman"/>
          <w:sz w:val="22"/>
        </w:rPr>
        <w:t>’</w:t>
      </w:r>
      <w:r w:rsidR="00357716" w:rsidRPr="00546EE0">
        <w:rPr>
          <w:rFonts w:ascii="Times New Roman" w:hint="eastAsia"/>
          <w:sz w:val="22"/>
        </w:rPr>
        <w:t>s</w:t>
      </w:r>
      <w:r w:rsidR="001E5355" w:rsidRPr="00546EE0">
        <w:rPr>
          <w:rFonts w:ascii="Times New Roman" w:hint="eastAsia"/>
          <w:sz w:val="22"/>
        </w:rPr>
        <w:t xml:space="preserve"> full understands and evaluation of the </w:t>
      </w:r>
      <w:r w:rsidR="00357716" w:rsidRPr="00546EE0">
        <w:rPr>
          <w:rFonts w:ascii="Times New Roman" w:hint="eastAsia"/>
          <w:sz w:val="22"/>
        </w:rPr>
        <w:t>materials provided</w:t>
      </w:r>
      <w:r w:rsidR="001E5355" w:rsidRPr="00546EE0">
        <w:rPr>
          <w:rFonts w:ascii="Times New Roman" w:hint="eastAsia"/>
          <w:sz w:val="22"/>
        </w:rPr>
        <w:t xml:space="preserve">. </w:t>
      </w:r>
      <w:r w:rsidR="00CD70FD" w:rsidRPr="00546EE0">
        <w:rPr>
          <w:rFonts w:ascii="Times New Roman" w:hint="eastAsia"/>
          <w:sz w:val="22"/>
        </w:rPr>
        <w:t>VENDOR</w:t>
      </w:r>
      <w:r w:rsidR="001E5355" w:rsidRPr="00546EE0">
        <w:rPr>
          <w:rFonts w:ascii="Times New Roman" w:hint="eastAsia"/>
          <w:sz w:val="22"/>
        </w:rPr>
        <w:t xml:space="preserve"> shall submit a complete drawing and document list</w:t>
      </w:r>
      <w:r w:rsidR="00357716" w:rsidRPr="00546EE0">
        <w:rPr>
          <w:rFonts w:ascii="Times New Roman" w:hint="eastAsia"/>
          <w:sz w:val="22"/>
        </w:rPr>
        <w:t>ed</w:t>
      </w:r>
      <w:r w:rsidR="001E5355" w:rsidRPr="00546EE0">
        <w:rPr>
          <w:rFonts w:ascii="Times New Roman" w:hint="eastAsia"/>
          <w:sz w:val="22"/>
        </w:rPr>
        <w:t xml:space="preserve"> and drawing and document submittal schedule showing all drawings and documents to be submitted during the course of work and the dates of submittal and required return date by </w:t>
      </w:r>
      <w:r w:rsidR="003D3320" w:rsidRPr="00546EE0">
        <w:rPr>
          <w:rFonts w:ascii="Times New Roman" w:hint="eastAsia"/>
          <w:sz w:val="22"/>
        </w:rPr>
        <w:t>PURCHASER</w:t>
      </w:r>
      <w:r w:rsidR="001E5355" w:rsidRPr="00B306F8">
        <w:rPr>
          <w:rFonts w:ascii="Times New Roman" w:hint="eastAsia"/>
          <w:color w:val="auto"/>
          <w:sz w:val="22"/>
        </w:rPr>
        <w:t>.</w:t>
      </w:r>
    </w:p>
    <w:p w:rsidR="001E5355" w:rsidRPr="00B306F8" w:rsidRDefault="001E5355" w:rsidP="00B306F8">
      <w:pPr>
        <w:pStyle w:val="a6"/>
        <w:tabs>
          <w:tab w:val="left" w:pos="600"/>
        </w:tabs>
        <w:ind w:left="600" w:hanging="600"/>
        <w:rPr>
          <w:rFonts w:ascii="Times New Roman" w:hint="eastAsia"/>
          <w:color w:val="auto"/>
          <w:sz w:val="22"/>
        </w:rPr>
      </w:pPr>
    </w:p>
    <w:p w:rsidR="001E5355" w:rsidRPr="00B306F8" w:rsidRDefault="007F5BBF" w:rsidP="00B306F8">
      <w:pPr>
        <w:pStyle w:val="a6"/>
        <w:tabs>
          <w:tab w:val="left" w:pos="600"/>
        </w:tabs>
        <w:ind w:left="600" w:hanging="600"/>
        <w:rPr>
          <w:rFonts w:ascii="Times New Roman" w:hint="eastAsia"/>
          <w:color w:val="auto"/>
          <w:sz w:val="22"/>
        </w:rPr>
      </w:pPr>
      <w:r w:rsidRPr="00B306F8">
        <w:rPr>
          <w:rFonts w:ascii="Times New Roman" w:hint="eastAsia"/>
          <w:color w:val="auto"/>
          <w:sz w:val="22"/>
        </w:rPr>
        <w:t>1</w:t>
      </w:r>
      <w:r w:rsidR="00432370">
        <w:rPr>
          <w:rFonts w:ascii="Times New Roman" w:hint="eastAsia"/>
          <w:color w:val="auto"/>
          <w:sz w:val="22"/>
        </w:rPr>
        <w:t>1</w:t>
      </w:r>
      <w:r w:rsidR="001E5355" w:rsidRPr="00B306F8">
        <w:rPr>
          <w:rFonts w:ascii="Times New Roman" w:hint="eastAsia"/>
          <w:color w:val="auto"/>
          <w:sz w:val="22"/>
        </w:rPr>
        <w:t>.2</w:t>
      </w:r>
      <w:r w:rsidR="001E5355" w:rsidRPr="00B306F8">
        <w:rPr>
          <w:rFonts w:ascii="Times New Roman" w:hint="eastAsia"/>
          <w:color w:val="auto"/>
          <w:sz w:val="22"/>
        </w:rPr>
        <w:tab/>
      </w:r>
      <w:r w:rsidR="00CD70FD" w:rsidRPr="00B306F8">
        <w:rPr>
          <w:rFonts w:ascii="Times New Roman" w:hint="eastAsia"/>
          <w:color w:val="auto"/>
          <w:sz w:val="22"/>
        </w:rPr>
        <w:t>VENDOR</w:t>
      </w:r>
      <w:r w:rsidR="001E5355" w:rsidRPr="00B306F8">
        <w:rPr>
          <w:rFonts w:ascii="Times New Roman" w:hint="eastAsia"/>
          <w:color w:val="auto"/>
          <w:sz w:val="22"/>
        </w:rPr>
        <w:t xml:space="preserve"> shall submit the documents and drawings in accordance with </w:t>
      </w:r>
      <w:r w:rsidR="001E5355" w:rsidRPr="00B306F8">
        <w:rPr>
          <w:rFonts w:ascii="Times New Roman"/>
          <w:color w:val="auto"/>
          <w:sz w:val="22"/>
        </w:rPr>
        <w:t>“</w:t>
      </w:r>
      <w:r w:rsidR="001E5355" w:rsidRPr="00B306F8">
        <w:rPr>
          <w:rFonts w:ascii="Times New Roman" w:hint="eastAsia"/>
          <w:color w:val="auto"/>
          <w:sz w:val="22"/>
        </w:rPr>
        <w:t>VENDOR DATA REQUIREMENT</w:t>
      </w:r>
      <w:r w:rsidR="00357716" w:rsidRPr="00B306F8">
        <w:rPr>
          <w:rFonts w:ascii="Times New Roman" w:hint="eastAsia"/>
          <w:color w:val="auto"/>
          <w:sz w:val="22"/>
        </w:rPr>
        <w:t>S</w:t>
      </w:r>
      <w:r w:rsidR="001E5355" w:rsidRPr="00B306F8">
        <w:rPr>
          <w:rFonts w:ascii="Times New Roman"/>
          <w:color w:val="auto"/>
          <w:sz w:val="22"/>
        </w:rPr>
        <w:t>”</w:t>
      </w:r>
      <w:r w:rsidR="001E5355" w:rsidRPr="00B306F8">
        <w:rPr>
          <w:rFonts w:ascii="Times New Roman" w:hint="eastAsia"/>
          <w:color w:val="auto"/>
          <w:sz w:val="22"/>
        </w:rPr>
        <w:t xml:space="preserve"> herein attached.</w:t>
      </w:r>
    </w:p>
    <w:p w:rsidR="001E5355" w:rsidRPr="002F7C49" w:rsidRDefault="001E5355" w:rsidP="001E5355">
      <w:pPr>
        <w:pStyle w:val="a6"/>
        <w:rPr>
          <w:rFonts w:ascii="Times New Roman" w:hint="eastAsia"/>
          <w:color w:val="auto"/>
          <w:sz w:val="22"/>
        </w:rPr>
      </w:pPr>
    </w:p>
    <w:p w:rsidR="001E5355" w:rsidRPr="002F7C49" w:rsidRDefault="001E5355" w:rsidP="001E5355">
      <w:pPr>
        <w:pStyle w:val="a6"/>
        <w:rPr>
          <w:rFonts w:ascii="Times New Roman" w:hint="eastAsia"/>
          <w:color w:val="auto"/>
          <w:sz w:val="22"/>
        </w:rPr>
      </w:pPr>
    </w:p>
    <w:p w:rsidR="001E5355" w:rsidRPr="002F7C49" w:rsidRDefault="001E5355" w:rsidP="001E5355">
      <w:pPr>
        <w:pStyle w:val="a6"/>
        <w:spacing w:line="235" w:lineRule="auto"/>
        <w:outlineLvl w:val="0"/>
        <w:rPr>
          <w:color w:val="auto"/>
          <w:sz w:val="24"/>
        </w:rPr>
      </w:pPr>
      <w:r w:rsidRPr="002F7C49">
        <w:rPr>
          <w:rFonts w:ascii="Times New Roman"/>
          <w:b/>
          <w:color w:val="auto"/>
          <w:sz w:val="24"/>
          <w:u w:val="single"/>
        </w:rPr>
        <w:t>ATTACHMENTS</w:t>
      </w:r>
    </w:p>
    <w:p w:rsidR="001E5355" w:rsidRPr="002F7C49" w:rsidRDefault="001E5355" w:rsidP="001E5355">
      <w:pPr>
        <w:pStyle w:val="a6"/>
        <w:spacing w:line="235" w:lineRule="auto"/>
        <w:rPr>
          <w:color w:val="auto"/>
          <w:sz w:val="24"/>
        </w:rPr>
      </w:pPr>
    </w:p>
    <w:p w:rsidR="001E5355" w:rsidRPr="002F7C49" w:rsidRDefault="003B52F0" w:rsidP="001E5355">
      <w:pPr>
        <w:pStyle w:val="a6"/>
        <w:tabs>
          <w:tab w:val="left" w:pos="600"/>
        </w:tabs>
        <w:spacing w:line="235" w:lineRule="auto"/>
        <w:rPr>
          <w:color w:val="auto"/>
          <w:sz w:val="22"/>
        </w:rPr>
      </w:pPr>
      <w:r w:rsidRPr="002F7C49">
        <w:rPr>
          <w:rFonts w:hint="eastAsia"/>
          <w:b/>
          <w:color w:val="auto"/>
          <w:sz w:val="22"/>
        </w:rPr>
        <w:t>Ⅰ</w:t>
      </w:r>
      <w:r w:rsidR="001E5355" w:rsidRPr="002F7C49">
        <w:rPr>
          <w:rFonts w:ascii="Times New Roman" w:hint="eastAsia"/>
          <w:b/>
          <w:color w:val="auto"/>
          <w:sz w:val="22"/>
        </w:rPr>
        <w:tab/>
        <w:t>INSPECTION REQUIREMENT</w:t>
      </w:r>
      <w:r w:rsidR="00357716">
        <w:rPr>
          <w:rFonts w:ascii="Times New Roman" w:hint="eastAsia"/>
          <w:b/>
          <w:color w:val="auto"/>
          <w:sz w:val="22"/>
        </w:rPr>
        <w:t>S</w:t>
      </w:r>
    </w:p>
    <w:p w:rsidR="001E5355" w:rsidRPr="002F7C49" w:rsidRDefault="001E5355" w:rsidP="001E5355">
      <w:pPr>
        <w:pStyle w:val="a6"/>
        <w:spacing w:line="235" w:lineRule="auto"/>
        <w:rPr>
          <w:color w:val="auto"/>
          <w:sz w:val="22"/>
        </w:rPr>
      </w:pPr>
    </w:p>
    <w:p w:rsidR="000B3255" w:rsidRDefault="003B52F0" w:rsidP="000B3255">
      <w:pPr>
        <w:pStyle w:val="a6"/>
        <w:tabs>
          <w:tab w:val="left" w:pos="600"/>
        </w:tabs>
        <w:spacing w:line="235" w:lineRule="auto"/>
        <w:rPr>
          <w:rFonts w:ascii="Times New Roman" w:hint="eastAsia"/>
          <w:b/>
          <w:color w:val="auto"/>
          <w:sz w:val="22"/>
        </w:rPr>
      </w:pPr>
      <w:r w:rsidRPr="002F7C49">
        <w:rPr>
          <w:rFonts w:hint="eastAsia"/>
          <w:b/>
          <w:color w:val="auto"/>
          <w:sz w:val="22"/>
        </w:rPr>
        <w:t>Ⅱ</w:t>
      </w:r>
      <w:r w:rsidR="001E5355" w:rsidRPr="002F7C49">
        <w:rPr>
          <w:rFonts w:ascii="Times New Roman" w:hint="eastAsia"/>
          <w:b/>
          <w:color w:val="auto"/>
          <w:sz w:val="22"/>
        </w:rPr>
        <w:tab/>
        <w:t xml:space="preserve">VENDOR DATA REQUIREMENTS </w:t>
      </w:r>
      <w:r w:rsidR="000B3255">
        <w:rPr>
          <w:rFonts w:ascii="Times New Roman" w:hint="eastAsia"/>
          <w:b/>
          <w:color w:val="auto"/>
          <w:sz w:val="22"/>
        </w:rPr>
        <w:t xml:space="preserve"> </w:t>
      </w:r>
    </w:p>
    <w:p w:rsidR="000B3255" w:rsidRDefault="000B3255" w:rsidP="000B3255">
      <w:pPr>
        <w:pStyle w:val="a6"/>
        <w:tabs>
          <w:tab w:val="left" w:pos="600"/>
        </w:tabs>
        <w:spacing w:line="235" w:lineRule="auto"/>
        <w:rPr>
          <w:rFonts w:ascii="Times New Roman" w:hint="eastAsia"/>
          <w:b/>
          <w:color w:val="auto"/>
          <w:sz w:val="22"/>
        </w:rPr>
      </w:pPr>
    </w:p>
    <w:p w:rsidR="001E5355" w:rsidRPr="000B3255" w:rsidRDefault="000B3255" w:rsidP="000B3255">
      <w:pPr>
        <w:pStyle w:val="a6"/>
        <w:tabs>
          <w:tab w:val="left" w:pos="600"/>
        </w:tabs>
        <w:spacing w:line="235" w:lineRule="auto"/>
        <w:rPr>
          <w:rFonts w:ascii="Times New Roman"/>
          <w:b/>
          <w:color w:val="auto"/>
          <w:sz w:val="22"/>
        </w:rPr>
      </w:pPr>
      <w:r>
        <w:rPr>
          <w:rFonts w:ascii="굴림" w:eastAsia="굴림" w:hAnsi="굴림" w:hint="eastAsia"/>
          <w:b/>
          <w:color w:val="auto"/>
          <w:sz w:val="22"/>
        </w:rPr>
        <w:t>Ⅲ</w:t>
      </w:r>
      <w:r w:rsidRPr="000B3255">
        <w:rPr>
          <w:rFonts w:ascii="Times New Roman"/>
          <w:b/>
          <w:color w:val="auto"/>
          <w:sz w:val="22"/>
        </w:rPr>
        <w:tab/>
        <w:t>BILL OF QUANTITY</w:t>
      </w:r>
    </w:p>
    <w:p w:rsidR="001E5355" w:rsidRDefault="001E5355" w:rsidP="001E5355">
      <w:pPr>
        <w:pStyle w:val="a6"/>
        <w:spacing w:line="235" w:lineRule="auto"/>
        <w:jc w:val="center"/>
        <w:rPr>
          <w:rFonts w:hint="eastAsia"/>
          <w:sz w:val="24"/>
        </w:rPr>
      </w:pPr>
    </w:p>
    <w:p w:rsidR="001E5355" w:rsidRDefault="001E5355" w:rsidP="001E5355">
      <w:pPr>
        <w:pStyle w:val="a6"/>
        <w:tabs>
          <w:tab w:val="left" w:pos="2064"/>
        </w:tabs>
        <w:spacing w:line="235" w:lineRule="auto"/>
        <w:ind w:left="1500"/>
        <w:jc w:val="center"/>
        <w:rPr>
          <w:sz w:val="24"/>
        </w:rPr>
        <w:sectPr w:rsidR="001E5355">
          <w:footerReference w:type="default" r:id="rId10"/>
          <w:pgSz w:w="11906" w:h="16838" w:code="9"/>
          <w:pgMar w:top="1285" w:right="1416" w:bottom="1134" w:left="1416" w:header="720" w:footer="720" w:gutter="0"/>
          <w:pgNumType w:start="1"/>
          <w:cols w:space="720"/>
        </w:sectPr>
      </w:pPr>
    </w:p>
    <w:p w:rsidR="001E5355" w:rsidRDefault="001E5355" w:rsidP="001E5355">
      <w:pPr>
        <w:pStyle w:val="a6"/>
        <w:tabs>
          <w:tab w:val="left" w:pos="2064"/>
        </w:tabs>
        <w:spacing w:line="235" w:lineRule="auto"/>
        <w:ind w:left="1500"/>
        <w:jc w:val="center"/>
        <w:rPr>
          <w:rFonts w:ascii="Times New Roman" w:hint="eastAsia"/>
          <w:sz w:val="24"/>
        </w:rPr>
      </w:pPr>
    </w:p>
    <w:p w:rsidR="001E5355" w:rsidRDefault="001E5355" w:rsidP="001E5355">
      <w:pPr>
        <w:pStyle w:val="a6"/>
        <w:tabs>
          <w:tab w:val="left" w:pos="2064"/>
        </w:tabs>
        <w:spacing w:line="235" w:lineRule="auto"/>
        <w:jc w:val="center"/>
        <w:rPr>
          <w:rFonts w:ascii="Times New Roman" w:hint="eastAsia"/>
          <w:sz w:val="24"/>
        </w:rPr>
      </w:pPr>
      <w:r>
        <w:rPr>
          <w:rFonts w:ascii="Times New Roman" w:hint="eastAsia"/>
          <w:sz w:val="24"/>
        </w:rPr>
        <w:t xml:space="preserve">ATTACHMENT </w:t>
      </w:r>
      <w:r w:rsidR="003B52F0">
        <w:rPr>
          <w:rFonts w:ascii="Times New Roman" w:hint="eastAsia"/>
          <w:sz w:val="24"/>
        </w:rPr>
        <w:t>Ⅰ</w:t>
      </w:r>
      <w:r w:rsidR="003B52F0">
        <w:rPr>
          <w:rFonts w:ascii="Times New Roman" w:hint="eastAsia"/>
          <w:sz w:val="24"/>
        </w:rPr>
        <w:t xml:space="preserve"> </w:t>
      </w:r>
      <w:r w:rsidR="00357716">
        <w:rPr>
          <w:rFonts w:ascii="Times New Roman" w:hint="eastAsia"/>
          <w:sz w:val="24"/>
        </w:rPr>
        <w:t>INSPECTION REQUIREMENT</w:t>
      </w:r>
      <w:r w:rsidR="0015480C">
        <w:rPr>
          <w:rFonts w:ascii="Times New Roman" w:hint="eastAsia"/>
          <w:sz w:val="24"/>
        </w:rPr>
        <w:t>S</w:t>
      </w:r>
    </w:p>
    <w:p w:rsidR="001E5355" w:rsidRDefault="001E5355" w:rsidP="001E5355">
      <w:pPr>
        <w:pStyle w:val="a6"/>
        <w:tabs>
          <w:tab w:val="left" w:pos="2064"/>
        </w:tabs>
        <w:spacing w:line="235" w:lineRule="auto"/>
        <w:ind w:left="1500"/>
        <w:jc w:val="center"/>
        <w:rPr>
          <w:rFonts w:ascii="Times New Roman" w:hint="eastAsia"/>
          <w:sz w:val="24"/>
        </w:rPr>
      </w:pPr>
    </w:p>
    <w:p w:rsidR="001E5355" w:rsidRDefault="001E5355" w:rsidP="001E5355">
      <w:pPr>
        <w:pStyle w:val="a4"/>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700"/>
        <w:gridCol w:w="5600"/>
        <w:gridCol w:w="1700"/>
        <w:gridCol w:w="1500"/>
      </w:tblGrid>
      <w:tr w:rsidR="001E5355" w:rsidTr="00AA3E8A">
        <w:tblPrEx>
          <w:tblCellMar>
            <w:top w:w="0" w:type="dxa"/>
            <w:bottom w:w="0" w:type="dxa"/>
          </w:tblCellMar>
        </w:tblPrEx>
        <w:trPr>
          <w:cantSplit/>
          <w:trHeight w:val="330"/>
        </w:trPr>
        <w:tc>
          <w:tcPr>
            <w:tcW w:w="700" w:type="dxa"/>
            <w:vMerge w:val="restart"/>
            <w:vAlign w:val="center"/>
          </w:tcPr>
          <w:p w:rsidR="001E5355" w:rsidRDefault="001E5355" w:rsidP="00AA3E8A">
            <w:pPr>
              <w:jc w:val="center"/>
              <w:rPr>
                <w:rFonts w:hint="eastAsia"/>
                <w:color w:val="000000"/>
                <w:sz w:val="22"/>
              </w:rPr>
            </w:pPr>
            <w:r>
              <w:rPr>
                <w:rFonts w:hint="eastAsia"/>
                <w:color w:val="000000"/>
                <w:sz w:val="22"/>
              </w:rPr>
              <w:t>NO.</w:t>
            </w:r>
          </w:p>
        </w:tc>
        <w:tc>
          <w:tcPr>
            <w:tcW w:w="5600" w:type="dxa"/>
            <w:vMerge w:val="restart"/>
            <w:vAlign w:val="center"/>
          </w:tcPr>
          <w:p w:rsidR="001E5355" w:rsidRDefault="001E5355" w:rsidP="00AA3E8A">
            <w:pPr>
              <w:jc w:val="center"/>
              <w:rPr>
                <w:rFonts w:hint="eastAsia"/>
                <w:color w:val="000000"/>
                <w:sz w:val="22"/>
              </w:rPr>
            </w:pPr>
            <w:r>
              <w:rPr>
                <w:rFonts w:hint="eastAsia"/>
                <w:color w:val="000000"/>
                <w:sz w:val="22"/>
              </w:rPr>
              <w:t>Inspection Activities</w:t>
            </w:r>
          </w:p>
        </w:tc>
        <w:tc>
          <w:tcPr>
            <w:tcW w:w="3200" w:type="dxa"/>
            <w:gridSpan w:val="2"/>
            <w:vAlign w:val="center"/>
          </w:tcPr>
          <w:p w:rsidR="001E5355" w:rsidRDefault="001E5355" w:rsidP="00AA3E8A">
            <w:pPr>
              <w:jc w:val="center"/>
              <w:rPr>
                <w:rFonts w:hint="eastAsia"/>
                <w:color w:val="000000"/>
                <w:sz w:val="22"/>
              </w:rPr>
            </w:pPr>
            <w:r>
              <w:rPr>
                <w:rFonts w:hint="eastAsia"/>
                <w:color w:val="000000"/>
                <w:sz w:val="22"/>
              </w:rPr>
              <w:t>Inspected by</w:t>
            </w:r>
          </w:p>
        </w:tc>
      </w:tr>
      <w:tr w:rsidR="001E5355" w:rsidTr="00AA3E8A">
        <w:tblPrEx>
          <w:tblCellMar>
            <w:top w:w="0" w:type="dxa"/>
            <w:bottom w:w="0" w:type="dxa"/>
          </w:tblCellMar>
        </w:tblPrEx>
        <w:trPr>
          <w:cantSplit/>
          <w:trHeight w:val="330"/>
        </w:trPr>
        <w:tc>
          <w:tcPr>
            <w:tcW w:w="700" w:type="dxa"/>
            <w:vMerge/>
            <w:vAlign w:val="center"/>
          </w:tcPr>
          <w:p w:rsidR="001E5355" w:rsidRDefault="001E5355" w:rsidP="00AA3E8A">
            <w:pPr>
              <w:jc w:val="center"/>
              <w:rPr>
                <w:rFonts w:hint="eastAsia"/>
                <w:color w:val="000000"/>
                <w:sz w:val="22"/>
              </w:rPr>
            </w:pPr>
          </w:p>
        </w:tc>
        <w:tc>
          <w:tcPr>
            <w:tcW w:w="5600" w:type="dxa"/>
            <w:vMerge/>
            <w:vAlign w:val="center"/>
          </w:tcPr>
          <w:p w:rsidR="001E5355" w:rsidRDefault="001E5355" w:rsidP="00AA3E8A">
            <w:pPr>
              <w:jc w:val="center"/>
              <w:rPr>
                <w:rFonts w:hint="eastAsia"/>
                <w:color w:val="000000"/>
                <w:sz w:val="22"/>
              </w:rPr>
            </w:pPr>
          </w:p>
        </w:tc>
        <w:tc>
          <w:tcPr>
            <w:tcW w:w="1700" w:type="dxa"/>
            <w:vAlign w:val="center"/>
          </w:tcPr>
          <w:p w:rsidR="001E5355" w:rsidRDefault="00357716" w:rsidP="00AA3E8A">
            <w:pPr>
              <w:jc w:val="center"/>
              <w:rPr>
                <w:rFonts w:hint="eastAsia"/>
                <w:color w:val="000000"/>
                <w:sz w:val="22"/>
              </w:rPr>
            </w:pPr>
            <w:r>
              <w:rPr>
                <w:rFonts w:hint="eastAsia"/>
                <w:color w:val="000000"/>
                <w:sz w:val="22"/>
              </w:rPr>
              <w:t>VENDOR</w:t>
            </w:r>
          </w:p>
        </w:tc>
        <w:tc>
          <w:tcPr>
            <w:tcW w:w="1500" w:type="dxa"/>
            <w:vAlign w:val="center"/>
          </w:tcPr>
          <w:p w:rsidR="001E5355" w:rsidRDefault="003D3320" w:rsidP="00AA3E8A">
            <w:pPr>
              <w:jc w:val="center"/>
              <w:rPr>
                <w:rFonts w:hint="eastAsia"/>
                <w:color w:val="000000"/>
                <w:sz w:val="22"/>
              </w:rPr>
            </w:pPr>
            <w:r>
              <w:rPr>
                <w:sz w:val="22"/>
              </w:rPr>
              <w:t>PURCHASER</w:t>
            </w:r>
          </w:p>
        </w:tc>
      </w:tr>
      <w:tr w:rsidR="001E5355" w:rsidTr="00AA3E8A">
        <w:tblPrEx>
          <w:tblCellMar>
            <w:top w:w="0" w:type="dxa"/>
            <w:bottom w:w="0" w:type="dxa"/>
          </w:tblCellMar>
        </w:tblPrEx>
        <w:trPr>
          <w:trHeight w:val="8640"/>
        </w:trPr>
        <w:tc>
          <w:tcPr>
            <w:tcW w:w="700" w:type="dxa"/>
          </w:tcPr>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1</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2</w:t>
            </w:r>
          </w:p>
          <w:p w:rsidR="001E5355" w:rsidRDefault="001E5355" w:rsidP="00AA3E8A">
            <w:pPr>
              <w:spacing w:line="300" w:lineRule="exact"/>
              <w:jc w:val="center"/>
              <w:rPr>
                <w:rFonts w:hint="eastAsia"/>
                <w:color w:val="000000"/>
                <w:sz w:val="22"/>
              </w:rPr>
            </w:pPr>
          </w:p>
          <w:p w:rsidR="001E5355" w:rsidRDefault="004B5734" w:rsidP="00AA3E8A">
            <w:pPr>
              <w:spacing w:line="300" w:lineRule="exact"/>
              <w:jc w:val="center"/>
              <w:rPr>
                <w:rFonts w:hint="eastAsia"/>
                <w:color w:val="000000"/>
                <w:sz w:val="22"/>
              </w:rPr>
            </w:pPr>
            <w:r>
              <w:rPr>
                <w:rFonts w:hint="eastAsia"/>
                <w:color w:val="000000"/>
                <w:sz w:val="22"/>
              </w:rPr>
              <w:t>3</w:t>
            </w:r>
          </w:p>
          <w:p w:rsidR="001E5355" w:rsidRDefault="001E5355" w:rsidP="00AA3E8A">
            <w:pPr>
              <w:spacing w:line="300" w:lineRule="exact"/>
              <w:jc w:val="center"/>
              <w:rPr>
                <w:rFonts w:hint="eastAsia"/>
                <w:color w:val="000000"/>
                <w:sz w:val="22"/>
              </w:rPr>
            </w:pPr>
          </w:p>
          <w:p w:rsidR="001E5355" w:rsidRDefault="004B5734" w:rsidP="00AA3E8A">
            <w:pPr>
              <w:spacing w:line="300" w:lineRule="exact"/>
              <w:jc w:val="center"/>
              <w:rPr>
                <w:rFonts w:hint="eastAsia"/>
                <w:color w:val="000000"/>
                <w:sz w:val="22"/>
              </w:rPr>
            </w:pPr>
            <w:r>
              <w:rPr>
                <w:rFonts w:hint="eastAsia"/>
                <w:color w:val="000000"/>
                <w:sz w:val="22"/>
              </w:rPr>
              <w:t>4</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4B5734" w:rsidP="00AA3E8A">
            <w:pPr>
              <w:spacing w:line="300" w:lineRule="exact"/>
              <w:jc w:val="center"/>
              <w:rPr>
                <w:rFonts w:hint="eastAsia"/>
                <w:color w:val="000000"/>
                <w:sz w:val="22"/>
              </w:rPr>
            </w:pPr>
            <w:r>
              <w:rPr>
                <w:rFonts w:hint="eastAsia"/>
                <w:color w:val="000000"/>
                <w:sz w:val="22"/>
              </w:rPr>
              <w:t>5</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4B5734" w:rsidP="004B5734">
            <w:pPr>
              <w:spacing w:line="300" w:lineRule="exact"/>
              <w:jc w:val="center"/>
              <w:rPr>
                <w:rFonts w:hint="eastAsia"/>
                <w:color w:val="000000"/>
                <w:sz w:val="22"/>
              </w:rPr>
            </w:pPr>
            <w:r>
              <w:rPr>
                <w:rFonts w:hint="eastAsia"/>
                <w:color w:val="000000"/>
                <w:sz w:val="22"/>
              </w:rPr>
              <w:t>6</w:t>
            </w:r>
          </w:p>
        </w:tc>
        <w:tc>
          <w:tcPr>
            <w:tcW w:w="5600" w:type="dxa"/>
          </w:tcPr>
          <w:p w:rsidR="001E5355" w:rsidRDefault="001E5355" w:rsidP="00AA3E8A">
            <w:pPr>
              <w:spacing w:line="300" w:lineRule="exact"/>
              <w:rPr>
                <w:rFonts w:hint="eastAsia"/>
                <w:color w:val="000000"/>
                <w:sz w:val="22"/>
              </w:rPr>
            </w:pPr>
          </w:p>
          <w:p w:rsidR="001E5355" w:rsidRDefault="001E5355" w:rsidP="00AA3E8A">
            <w:pPr>
              <w:spacing w:line="300" w:lineRule="exact"/>
              <w:rPr>
                <w:rFonts w:hint="eastAsia"/>
                <w:color w:val="000000"/>
                <w:sz w:val="22"/>
              </w:rPr>
            </w:pPr>
            <w:r>
              <w:rPr>
                <w:rFonts w:hint="eastAsia"/>
                <w:color w:val="000000"/>
                <w:sz w:val="22"/>
              </w:rPr>
              <w:t xml:space="preserve"> Quality Control Manual</w:t>
            </w:r>
          </w:p>
          <w:p w:rsidR="001E5355" w:rsidRDefault="001E5355" w:rsidP="00AA3E8A">
            <w:pPr>
              <w:spacing w:line="300" w:lineRule="exact"/>
              <w:rPr>
                <w:rFonts w:hint="eastAsia"/>
                <w:color w:val="000000"/>
                <w:sz w:val="22"/>
              </w:rPr>
            </w:pPr>
          </w:p>
          <w:p w:rsidR="001E5355" w:rsidRDefault="001E5355" w:rsidP="00AA3E8A">
            <w:pPr>
              <w:spacing w:line="300" w:lineRule="exact"/>
              <w:rPr>
                <w:rFonts w:hint="eastAsia"/>
                <w:color w:val="000000"/>
                <w:sz w:val="22"/>
              </w:rPr>
            </w:pPr>
            <w:r>
              <w:rPr>
                <w:rFonts w:hint="eastAsia"/>
                <w:color w:val="000000"/>
                <w:sz w:val="22"/>
              </w:rPr>
              <w:t xml:space="preserve"> Inspection &amp; Test Plan and Procedure</w:t>
            </w:r>
          </w:p>
          <w:p w:rsidR="001E5355" w:rsidRDefault="001E5355" w:rsidP="00AA3E8A">
            <w:pPr>
              <w:spacing w:line="300" w:lineRule="exact"/>
              <w:rPr>
                <w:rFonts w:hint="eastAsia"/>
                <w:color w:val="000000"/>
                <w:sz w:val="22"/>
              </w:rPr>
            </w:pPr>
          </w:p>
          <w:p w:rsidR="001E5355" w:rsidRDefault="001E5355" w:rsidP="00AA3E8A">
            <w:pPr>
              <w:spacing w:line="300" w:lineRule="exact"/>
              <w:rPr>
                <w:rFonts w:hint="eastAsia"/>
                <w:color w:val="000000"/>
                <w:sz w:val="22"/>
              </w:rPr>
            </w:pPr>
            <w:r>
              <w:rPr>
                <w:rFonts w:hint="eastAsia"/>
                <w:color w:val="000000"/>
                <w:sz w:val="22"/>
              </w:rPr>
              <w:t xml:space="preserve"> Material Test Report / Material Certificate</w:t>
            </w:r>
          </w:p>
          <w:p w:rsidR="001E5355" w:rsidRDefault="001E5355" w:rsidP="00AA3E8A">
            <w:pPr>
              <w:spacing w:line="300" w:lineRule="exact"/>
              <w:rPr>
                <w:rFonts w:hint="eastAsia"/>
                <w:color w:val="000000"/>
                <w:sz w:val="22"/>
              </w:rPr>
            </w:pPr>
            <w:r>
              <w:rPr>
                <w:rFonts w:hint="eastAsia"/>
                <w:color w:val="000000"/>
                <w:sz w:val="22"/>
              </w:rPr>
              <w:t xml:space="preserve"> </w:t>
            </w:r>
          </w:p>
          <w:p w:rsidR="001E5355" w:rsidRDefault="001E5355" w:rsidP="00AA3E8A">
            <w:pPr>
              <w:spacing w:line="300" w:lineRule="exact"/>
              <w:rPr>
                <w:rFonts w:hint="eastAsia"/>
                <w:color w:val="000000"/>
                <w:sz w:val="22"/>
              </w:rPr>
            </w:pPr>
            <w:r>
              <w:rPr>
                <w:rFonts w:hint="eastAsia"/>
                <w:color w:val="000000"/>
                <w:sz w:val="22"/>
              </w:rPr>
              <w:t xml:space="preserve"> Test Report</w:t>
            </w:r>
          </w:p>
          <w:p w:rsidR="001E5355" w:rsidRDefault="001E5355" w:rsidP="00AA3E8A">
            <w:pPr>
              <w:spacing w:line="300" w:lineRule="exact"/>
              <w:rPr>
                <w:rFonts w:hint="eastAsia"/>
                <w:color w:val="000000"/>
                <w:sz w:val="22"/>
              </w:rPr>
            </w:pPr>
            <w:r>
              <w:rPr>
                <w:rFonts w:hint="eastAsia"/>
                <w:color w:val="000000"/>
                <w:sz w:val="22"/>
              </w:rPr>
              <w:t xml:space="preserve"> - Non-destructive examination</w:t>
            </w:r>
          </w:p>
          <w:p w:rsidR="001E5355" w:rsidRDefault="001E5355" w:rsidP="00AA3E8A">
            <w:pPr>
              <w:spacing w:line="300" w:lineRule="exact"/>
              <w:rPr>
                <w:rFonts w:hint="eastAsia"/>
                <w:color w:val="000000"/>
                <w:sz w:val="22"/>
              </w:rPr>
            </w:pPr>
            <w:r>
              <w:rPr>
                <w:rFonts w:hint="eastAsia"/>
                <w:color w:val="000000"/>
                <w:sz w:val="22"/>
              </w:rPr>
              <w:t xml:space="preserve"> - Hydrostatic test</w:t>
            </w:r>
          </w:p>
          <w:p w:rsidR="001E5355" w:rsidRDefault="001E5355" w:rsidP="00AA3E8A">
            <w:pPr>
              <w:spacing w:line="300" w:lineRule="exact"/>
              <w:rPr>
                <w:rFonts w:hint="eastAsia"/>
                <w:color w:val="000000"/>
                <w:sz w:val="22"/>
              </w:rPr>
            </w:pPr>
          </w:p>
          <w:p w:rsidR="001E5355" w:rsidRDefault="001E5355" w:rsidP="00AA3E8A">
            <w:pPr>
              <w:spacing w:line="300" w:lineRule="exact"/>
              <w:rPr>
                <w:rFonts w:hint="eastAsia"/>
                <w:color w:val="000000"/>
                <w:sz w:val="22"/>
              </w:rPr>
            </w:pPr>
            <w:r>
              <w:rPr>
                <w:rFonts w:hint="eastAsia"/>
                <w:color w:val="000000"/>
                <w:sz w:val="22"/>
              </w:rPr>
              <w:t xml:space="preserve"> Check of Component Surface Defects, Dimension and</w:t>
            </w:r>
          </w:p>
          <w:p w:rsidR="001E5355" w:rsidRDefault="001E5355" w:rsidP="00AA3E8A">
            <w:pPr>
              <w:spacing w:line="300" w:lineRule="exact"/>
              <w:rPr>
                <w:rFonts w:hint="eastAsia"/>
                <w:color w:val="000000"/>
                <w:sz w:val="22"/>
              </w:rPr>
            </w:pPr>
            <w:r>
              <w:rPr>
                <w:rFonts w:hint="eastAsia"/>
                <w:color w:val="000000"/>
                <w:sz w:val="22"/>
              </w:rPr>
              <w:t xml:space="preserve"> Marking</w:t>
            </w:r>
          </w:p>
          <w:p w:rsidR="001E5355" w:rsidRDefault="001E5355" w:rsidP="00AA3E8A">
            <w:pPr>
              <w:spacing w:line="300" w:lineRule="exact"/>
              <w:rPr>
                <w:rFonts w:hint="eastAsia"/>
                <w:color w:val="000000"/>
                <w:sz w:val="22"/>
              </w:rPr>
            </w:pPr>
            <w:r>
              <w:rPr>
                <w:rFonts w:hint="eastAsia"/>
                <w:color w:val="000000"/>
                <w:sz w:val="22"/>
              </w:rPr>
              <w:t xml:space="preserve"> </w:t>
            </w:r>
          </w:p>
          <w:p w:rsidR="001E5355" w:rsidRDefault="001E5355" w:rsidP="00AA3E8A">
            <w:pPr>
              <w:spacing w:line="300" w:lineRule="exact"/>
              <w:rPr>
                <w:rFonts w:hint="eastAsia"/>
                <w:color w:val="000000"/>
                <w:sz w:val="22"/>
              </w:rPr>
            </w:pPr>
            <w:r>
              <w:rPr>
                <w:rFonts w:hint="eastAsia"/>
                <w:color w:val="000000"/>
                <w:sz w:val="22"/>
              </w:rPr>
              <w:t xml:space="preserve"> Final Shipping Inspection</w:t>
            </w:r>
          </w:p>
          <w:p w:rsidR="001E5355" w:rsidRDefault="001E5355" w:rsidP="00AA3E8A">
            <w:pPr>
              <w:spacing w:line="300" w:lineRule="exact"/>
              <w:rPr>
                <w:rFonts w:hint="eastAsia"/>
                <w:color w:val="000000"/>
                <w:sz w:val="22"/>
              </w:rPr>
            </w:pPr>
            <w:r>
              <w:rPr>
                <w:rFonts w:hint="eastAsia"/>
                <w:color w:val="000000"/>
                <w:sz w:val="22"/>
              </w:rPr>
              <w:t xml:space="preserve"> </w:t>
            </w:r>
          </w:p>
          <w:p w:rsidR="001E5355" w:rsidRDefault="001E5355" w:rsidP="00AA3E8A">
            <w:pPr>
              <w:spacing w:line="300" w:lineRule="exact"/>
              <w:rPr>
                <w:rFonts w:hint="eastAsia"/>
                <w:color w:val="000000"/>
                <w:sz w:val="22"/>
              </w:rPr>
            </w:pPr>
            <w:r>
              <w:rPr>
                <w:rFonts w:hint="eastAsia"/>
                <w:color w:val="000000"/>
                <w:sz w:val="22"/>
              </w:rPr>
              <w:t xml:space="preserve"> </w:t>
            </w:r>
          </w:p>
          <w:p w:rsidR="001E5355" w:rsidRDefault="001E5355" w:rsidP="00AA3E8A">
            <w:pPr>
              <w:spacing w:line="300" w:lineRule="exact"/>
              <w:rPr>
                <w:rFonts w:hint="eastAsia"/>
                <w:color w:val="000000"/>
                <w:sz w:val="22"/>
              </w:rPr>
            </w:pPr>
          </w:p>
          <w:p w:rsidR="001E5355" w:rsidRDefault="001E5355" w:rsidP="00AA3E8A">
            <w:pPr>
              <w:spacing w:line="300" w:lineRule="exact"/>
              <w:rPr>
                <w:rFonts w:hint="eastAsia"/>
                <w:color w:val="000000"/>
                <w:sz w:val="22"/>
              </w:rPr>
            </w:pPr>
            <w:r>
              <w:rPr>
                <w:rFonts w:hint="eastAsia"/>
                <w:color w:val="000000"/>
                <w:sz w:val="22"/>
              </w:rPr>
              <w:t xml:space="preserve"> </w:t>
            </w:r>
          </w:p>
          <w:p w:rsidR="001E5355" w:rsidRDefault="001E5355" w:rsidP="00AA3E8A">
            <w:pPr>
              <w:spacing w:line="300" w:lineRule="exact"/>
              <w:rPr>
                <w:rFonts w:hint="eastAsia"/>
                <w:color w:val="000000"/>
                <w:sz w:val="22"/>
              </w:rPr>
            </w:pPr>
          </w:p>
        </w:tc>
        <w:tc>
          <w:tcPr>
            <w:tcW w:w="1700" w:type="dxa"/>
          </w:tcPr>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H</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H</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W</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W</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W</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W</w:t>
            </w:r>
          </w:p>
          <w:p w:rsidR="001E5355" w:rsidRDefault="001E5355" w:rsidP="00AA3E8A">
            <w:pPr>
              <w:spacing w:line="300" w:lineRule="exact"/>
              <w:rPr>
                <w:rFonts w:hint="eastAsia"/>
                <w:color w:val="000000"/>
                <w:sz w:val="22"/>
              </w:rPr>
            </w:pPr>
          </w:p>
        </w:tc>
        <w:tc>
          <w:tcPr>
            <w:tcW w:w="1500" w:type="dxa"/>
          </w:tcPr>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R</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R</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R</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R/W</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W</w:t>
            </w: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p>
          <w:p w:rsidR="001E5355" w:rsidRDefault="001E5355" w:rsidP="00AA3E8A">
            <w:pPr>
              <w:spacing w:line="300" w:lineRule="exact"/>
              <w:jc w:val="center"/>
              <w:rPr>
                <w:rFonts w:hint="eastAsia"/>
                <w:color w:val="000000"/>
                <w:sz w:val="22"/>
              </w:rPr>
            </w:pPr>
            <w:r>
              <w:rPr>
                <w:rFonts w:hint="eastAsia"/>
                <w:color w:val="000000"/>
                <w:sz w:val="22"/>
              </w:rPr>
              <w:t>R</w:t>
            </w:r>
          </w:p>
          <w:p w:rsidR="001E5355" w:rsidRDefault="001E5355" w:rsidP="00AA3E8A">
            <w:pPr>
              <w:spacing w:line="300" w:lineRule="exact"/>
              <w:rPr>
                <w:rFonts w:hint="eastAsia"/>
                <w:color w:val="000000"/>
                <w:sz w:val="22"/>
              </w:rPr>
            </w:pPr>
          </w:p>
        </w:tc>
      </w:tr>
    </w:tbl>
    <w:p w:rsidR="001E5355" w:rsidRDefault="001E5355" w:rsidP="001E5355">
      <w:pPr>
        <w:rPr>
          <w:rFonts w:hint="eastAsia"/>
          <w:color w:val="000000"/>
        </w:rPr>
      </w:pPr>
    </w:p>
    <w:p w:rsidR="001E5355" w:rsidRDefault="001E5355" w:rsidP="001E5355">
      <w:pPr>
        <w:pStyle w:val="a6"/>
        <w:tabs>
          <w:tab w:val="left" w:pos="1700"/>
          <w:tab w:val="left" w:pos="2064"/>
        </w:tabs>
        <w:spacing w:line="235" w:lineRule="auto"/>
        <w:rPr>
          <w:rFonts w:ascii="Times New Roman" w:hint="eastAsia"/>
          <w:sz w:val="24"/>
        </w:rPr>
      </w:pPr>
      <w:r>
        <w:rPr>
          <w:rFonts w:ascii="Times New Roman" w:hint="eastAsia"/>
          <w:sz w:val="24"/>
        </w:rPr>
        <w:t>W : Witness inspection</w:t>
      </w:r>
    </w:p>
    <w:p w:rsidR="001E5355" w:rsidRDefault="001E5355" w:rsidP="001E5355">
      <w:pPr>
        <w:pStyle w:val="a6"/>
        <w:tabs>
          <w:tab w:val="left" w:pos="1700"/>
          <w:tab w:val="left" w:pos="2064"/>
        </w:tabs>
        <w:spacing w:line="235" w:lineRule="auto"/>
        <w:rPr>
          <w:rFonts w:ascii="Times New Roman" w:hint="eastAsia"/>
          <w:sz w:val="24"/>
        </w:rPr>
      </w:pPr>
      <w:r>
        <w:rPr>
          <w:rFonts w:ascii="Times New Roman" w:hint="eastAsia"/>
          <w:sz w:val="24"/>
        </w:rPr>
        <w:t>R : Inspection report review</w:t>
      </w:r>
    </w:p>
    <w:p w:rsidR="001E5355" w:rsidRDefault="001E5355" w:rsidP="001E5355">
      <w:pPr>
        <w:pStyle w:val="a6"/>
        <w:tabs>
          <w:tab w:val="left" w:pos="1700"/>
          <w:tab w:val="left" w:pos="2064"/>
        </w:tabs>
        <w:spacing w:line="235" w:lineRule="auto"/>
        <w:rPr>
          <w:rFonts w:ascii="Times New Roman" w:hint="eastAsia"/>
          <w:sz w:val="24"/>
        </w:rPr>
      </w:pPr>
      <w:r>
        <w:rPr>
          <w:rFonts w:ascii="Times New Roman" w:hint="eastAsia"/>
          <w:sz w:val="24"/>
        </w:rPr>
        <w:t>H : Holding inspection</w:t>
      </w:r>
    </w:p>
    <w:p w:rsidR="001E5355" w:rsidRDefault="001E5355" w:rsidP="001E5355">
      <w:pPr>
        <w:pStyle w:val="a6"/>
        <w:tabs>
          <w:tab w:val="left" w:pos="2064"/>
        </w:tabs>
        <w:spacing w:line="235" w:lineRule="auto"/>
        <w:jc w:val="center"/>
        <w:rPr>
          <w:rFonts w:ascii="Times New Roman" w:hint="eastAsia"/>
          <w:sz w:val="24"/>
        </w:rPr>
      </w:pPr>
    </w:p>
    <w:p w:rsidR="001E5355" w:rsidRDefault="001E5355" w:rsidP="001E5355">
      <w:pPr>
        <w:pStyle w:val="a6"/>
        <w:tabs>
          <w:tab w:val="left" w:pos="2064"/>
        </w:tabs>
        <w:spacing w:line="235" w:lineRule="auto"/>
        <w:ind w:left="1500"/>
        <w:jc w:val="center"/>
        <w:rPr>
          <w:rFonts w:ascii="Times New Roman" w:hint="eastAsia"/>
          <w:sz w:val="24"/>
        </w:rPr>
      </w:pPr>
    </w:p>
    <w:p w:rsidR="00143369" w:rsidRDefault="001E5355" w:rsidP="001E5355">
      <w:pPr>
        <w:pStyle w:val="a6"/>
        <w:tabs>
          <w:tab w:val="left" w:pos="2064"/>
        </w:tabs>
        <w:spacing w:line="235" w:lineRule="auto"/>
        <w:ind w:left="1500"/>
        <w:jc w:val="center"/>
        <w:rPr>
          <w:rFonts w:ascii="Times New Roman" w:hint="eastAsia"/>
          <w:sz w:val="24"/>
        </w:rPr>
      </w:pPr>
      <w:r>
        <w:rPr>
          <w:rFonts w:ascii="Times New Roman"/>
          <w:sz w:val="24"/>
        </w:rPr>
        <w:br w:type="page"/>
      </w:r>
    </w:p>
    <w:p w:rsidR="001E5355" w:rsidRDefault="001E5355" w:rsidP="001E5355">
      <w:pPr>
        <w:pStyle w:val="a6"/>
        <w:tabs>
          <w:tab w:val="left" w:pos="2064"/>
        </w:tabs>
        <w:spacing w:line="235" w:lineRule="auto"/>
        <w:jc w:val="center"/>
        <w:rPr>
          <w:rFonts w:ascii="Times New Roman" w:hint="eastAsia"/>
          <w:sz w:val="24"/>
        </w:rPr>
      </w:pPr>
      <w:r>
        <w:rPr>
          <w:rFonts w:ascii="Times New Roman" w:hint="eastAsia"/>
          <w:sz w:val="24"/>
        </w:rPr>
        <w:t xml:space="preserve">ATTACHMENT </w:t>
      </w:r>
      <w:r w:rsidR="003B52F0">
        <w:rPr>
          <w:rFonts w:hint="eastAsia"/>
          <w:sz w:val="24"/>
        </w:rPr>
        <w:t>Ⅱ</w:t>
      </w:r>
      <w:r>
        <w:rPr>
          <w:rFonts w:hint="eastAsia"/>
          <w:sz w:val="24"/>
        </w:rPr>
        <w:t xml:space="preserve"> </w:t>
      </w:r>
      <w:r>
        <w:rPr>
          <w:rFonts w:ascii="Times New Roman" w:hint="eastAsia"/>
          <w:sz w:val="24"/>
        </w:rPr>
        <w:t>VENDOR DATA REQUIREMENTS</w:t>
      </w:r>
    </w:p>
    <w:p w:rsidR="001E5355" w:rsidRDefault="001E5355" w:rsidP="001E5355">
      <w:pPr>
        <w:pStyle w:val="a6"/>
        <w:tabs>
          <w:tab w:val="left" w:pos="2064"/>
        </w:tabs>
        <w:spacing w:line="235" w:lineRule="auto"/>
        <w:jc w:val="center"/>
        <w:rPr>
          <w:rFonts w:ascii="Times New Roman" w:hint="eastAsia"/>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2228"/>
        <w:gridCol w:w="894"/>
        <w:gridCol w:w="1300"/>
        <w:gridCol w:w="1280"/>
        <w:gridCol w:w="1249"/>
        <w:gridCol w:w="1380"/>
      </w:tblGrid>
      <w:tr w:rsidR="001E5355" w:rsidRPr="004A16A0" w:rsidTr="00AA3E8A">
        <w:trPr>
          <w:trHeight w:val="820"/>
        </w:trPr>
        <w:tc>
          <w:tcPr>
            <w:tcW w:w="4081" w:type="dxa"/>
            <w:gridSpan w:val="3"/>
            <w:vAlign w:val="center"/>
          </w:tcPr>
          <w:p w:rsidR="001E5355" w:rsidRPr="004A16A0" w:rsidRDefault="001E5355" w:rsidP="00AA3E8A">
            <w:pPr>
              <w:pStyle w:val="a6"/>
              <w:tabs>
                <w:tab w:val="left" w:pos="2064"/>
              </w:tabs>
              <w:spacing w:line="235" w:lineRule="auto"/>
              <w:rPr>
                <w:rFonts w:ascii="Times New Roman"/>
              </w:rPr>
            </w:pPr>
            <w:r w:rsidRPr="004A16A0">
              <w:rPr>
                <w:rFonts w:ascii="Times New Roman"/>
              </w:rPr>
              <w:t>PROJECT  :</w:t>
            </w:r>
          </w:p>
          <w:p w:rsidR="001E5355" w:rsidRPr="004A16A0" w:rsidRDefault="00CD70FD" w:rsidP="00AA3E8A">
            <w:pPr>
              <w:pStyle w:val="a6"/>
              <w:tabs>
                <w:tab w:val="left" w:pos="2064"/>
              </w:tabs>
              <w:spacing w:line="235" w:lineRule="auto"/>
              <w:rPr>
                <w:rFonts w:ascii="Times New Roman"/>
              </w:rPr>
            </w:pPr>
            <w:r w:rsidRPr="004A16A0">
              <w:rPr>
                <w:rFonts w:ascii="Times New Roman"/>
              </w:rPr>
              <w:t>PURCHASER</w:t>
            </w:r>
            <w:r w:rsidR="001E5355" w:rsidRPr="004A16A0">
              <w:rPr>
                <w:rFonts w:ascii="Times New Roman"/>
              </w:rPr>
              <w:t xml:space="preserve">   :</w:t>
            </w:r>
          </w:p>
        </w:tc>
        <w:tc>
          <w:tcPr>
            <w:tcW w:w="5209" w:type="dxa"/>
            <w:gridSpan w:val="4"/>
            <w:vAlign w:val="center"/>
          </w:tcPr>
          <w:p w:rsidR="001E5355" w:rsidRPr="004A16A0" w:rsidRDefault="001E5355" w:rsidP="00AA3E8A">
            <w:pPr>
              <w:pStyle w:val="a6"/>
              <w:tabs>
                <w:tab w:val="left" w:pos="2064"/>
              </w:tabs>
              <w:spacing w:line="235" w:lineRule="auto"/>
              <w:rPr>
                <w:rFonts w:ascii="Times New Roman"/>
              </w:rPr>
            </w:pPr>
            <w:r w:rsidRPr="004A16A0">
              <w:rPr>
                <w:rFonts w:ascii="Times New Roman"/>
              </w:rPr>
              <w:t>SHEET     :     1 OF 1</w:t>
            </w:r>
          </w:p>
          <w:p w:rsidR="001E5355" w:rsidRPr="004A16A0" w:rsidRDefault="001E5355" w:rsidP="00AA3E8A">
            <w:pPr>
              <w:pStyle w:val="a6"/>
              <w:tabs>
                <w:tab w:val="left" w:pos="2064"/>
              </w:tabs>
              <w:spacing w:line="235" w:lineRule="auto"/>
              <w:rPr>
                <w:rFonts w:ascii="Times New Roman"/>
              </w:rPr>
            </w:pPr>
            <w:r w:rsidRPr="004A16A0">
              <w:rPr>
                <w:rFonts w:ascii="Times New Roman"/>
              </w:rPr>
              <w:t>SPEC. NO.  :</w:t>
            </w:r>
          </w:p>
        </w:tc>
      </w:tr>
      <w:tr w:rsidR="001E5355" w:rsidRPr="004A16A0" w:rsidTr="00AA3E8A">
        <w:trPr>
          <w:trHeight w:val="400"/>
        </w:trPr>
        <w:tc>
          <w:tcPr>
            <w:tcW w:w="959" w:type="dxa"/>
            <w:vMerge w:val="restart"/>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GROUP</w:t>
            </w: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NO.</w:t>
            </w:r>
          </w:p>
        </w:tc>
        <w:tc>
          <w:tcPr>
            <w:tcW w:w="2228" w:type="dxa"/>
            <w:vMerge w:val="restart"/>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DATA REQUIRED</w:t>
            </w:r>
          </w:p>
        </w:tc>
        <w:tc>
          <w:tcPr>
            <w:tcW w:w="894"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QUOTE</w:t>
            </w:r>
          </w:p>
        </w:tc>
        <w:tc>
          <w:tcPr>
            <w:tcW w:w="2580" w:type="dxa"/>
            <w:gridSpan w:val="2"/>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APPROVAL</w:t>
            </w:r>
          </w:p>
        </w:tc>
        <w:tc>
          <w:tcPr>
            <w:tcW w:w="2629" w:type="dxa"/>
            <w:gridSpan w:val="2"/>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CERTIFIED</w:t>
            </w:r>
          </w:p>
        </w:tc>
      </w:tr>
      <w:tr w:rsidR="001E5355" w:rsidRPr="004A16A0" w:rsidTr="00AA3E8A">
        <w:trPr>
          <w:trHeight w:val="703"/>
        </w:trPr>
        <w:tc>
          <w:tcPr>
            <w:tcW w:w="959" w:type="dxa"/>
            <w:vMerge/>
            <w:vAlign w:val="center"/>
          </w:tcPr>
          <w:p w:rsidR="001E5355" w:rsidRPr="004A16A0" w:rsidRDefault="001E5355" w:rsidP="00AA3E8A">
            <w:pPr>
              <w:pStyle w:val="a6"/>
              <w:tabs>
                <w:tab w:val="left" w:pos="2064"/>
              </w:tabs>
              <w:spacing w:line="235" w:lineRule="auto"/>
              <w:jc w:val="center"/>
              <w:rPr>
                <w:rFonts w:ascii="Times New Roman"/>
              </w:rPr>
            </w:pPr>
          </w:p>
        </w:tc>
        <w:tc>
          <w:tcPr>
            <w:tcW w:w="2228" w:type="dxa"/>
            <w:vMerge/>
            <w:vAlign w:val="center"/>
          </w:tcPr>
          <w:p w:rsidR="001E5355" w:rsidRPr="004A16A0" w:rsidRDefault="001E5355" w:rsidP="00AA3E8A">
            <w:pPr>
              <w:pStyle w:val="a6"/>
              <w:tabs>
                <w:tab w:val="left" w:pos="2064"/>
              </w:tabs>
              <w:spacing w:line="235" w:lineRule="auto"/>
              <w:jc w:val="center"/>
              <w:rPr>
                <w:rFonts w:ascii="Times New Roman"/>
              </w:rPr>
            </w:pPr>
          </w:p>
        </w:tc>
        <w:tc>
          <w:tcPr>
            <w:tcW w:w="894"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P</w:t>
            </w:r>
          </w:p>
        </w:tc>
        <w:tc>
          <w:tcPr>
            <w:tcW w:w="130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QUANTITY OF COPY</w:t>
            </w:r>
          </w:p>
        </w:tc>
        <w:tc>
          <w:tcPr>
            <w:tcW w:w="128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DUE DATE</w:t>
            </w:r>
          </w:p>
        </w:tc>
        <w:tc>
          <w:tcPr>
            <w:tcW w:w="1249"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QUANTITY OF COPY</w:t>
            </w:r>
          </w:p>
        </w:tc>
        <w:tc>
          <w:tcPr>
            <w:tcW w:w="138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DUE DATE</w:t>
            </w:r>
          </w:p>
        </w:tc>
      </w:tr>
      <w:tr w:rsidR="001E5355" w:rsidRPr="004A16A0" w:rsidTr="00AA3E8A">
        <w:trPr>
          <w:trHeight w:val="7685"/>
        </w:trPr>
        <w:tc>
          <w:tcPr>
            <w:tcW w:w="959"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3</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4</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6</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7</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8</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2228" w:type="dxa"/>
            <w:vAlign w:val="center"/>
          </w:tcPr>
          <w:p w:rsidR="001E5355" w:rsidRPr="004A16A0" w:rsidRDefault="005F1595" w:rsidP="005F1595">
            <w:pPr>
              <w:pStyle w:val="a6"/>
              <w:tabs>
                <w:tab w:val="left" w:pos="2064"/>
              </w:tabs>
              <w:spacing w:line="235" w:lineRule="auto"/>
              <w:jc w:val="left"/>
              <w:rPr>
                <w:rFonts w:ascii="Times New Roman"/>
              </w:rPr>
            </w:pPr>
            <w:r w:rsidRPr="004A16A0">
              <w:rPr>
                <w:rFonts w:ascii="Times New Roman"/>
              </w:rPr>
              <w:t>Deviation List</w:t>
            </w:r>
            <w:r w:rsidR="001E5355" w:rsidRPr="004A16A0">
              <w:rPr>
                <w:rFonts w:ascii="Times New Roman"/>
              </w:rPr>
              <w:t>, if any</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Dimensional Drawings</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Quality Control Manual</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Inspection procedure</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Test/Inspection Report</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Mill certificate</w:t>
            </w:r>
          </w:p>
          <w:p w:rsidR="001E5355" w:rsidRPr="004A16A0" w:rsidRDefault="001E5355" w:rsidP="005F1595">
            <w:pPr>
              <w:pStyle w:val="a6"/>
              <w:tabs>
                <w:tab w:val="left" w:pos="2064"/>
              </w:tabs>
              <w:spacing w:line="235" w:lineRule="auto"/>
              <w:jc w:val="left"/>
              <w:rPr>
                <w:rFonts w:ascii="Times New Roman"/>
              </w:rPr>
            </w:pPr>
          </w:p>
          <w:p w:rsidR="001E5355" w:rsidRPr="004A16A0" w:rsidRDefault="001E5355" w:rsidP="005F1595">
            <w:pPr>
              <w:pStyle w:val="a6"/>
              <w:tabs>
                <w:tab w:val="left" w:pos="2064"/>
              </w:tabs>
              <w:spacing w:line="235" w:lineRule="auto"/>
              <w:jc w:val="left"/>
              <w:rPr>
                <w:rFonts w:ascii="Times New Roman"/>
              </w:rPr>
            </w:pPr>
            <w:r w:rsidRPr="004A16A0">
              <w:rPr>
                <w:rFonts w:ascii="Times New Roman"/>
              </w:rPr>
              <w:t>Catalog</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894"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3</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3</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130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5</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5</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5</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128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 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1249"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10</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10</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10</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10</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10</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c>
          <w:tcPr>
            <w:tcW w:w="1380" w:type="dxa"/>
            <w:vAlign w:val="center"/>
          </w:tcPr>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 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 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2 weeks</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 week</w:t>
            </w: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After Test</w:t>
            </w: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1 week</w:t>
            </w: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After Test</w:t>
            </w:r>
          </w:p>
          <w:p w:rsidR="001E5355" w:rsidRPr="004A16A0" w:rsidRDefault="001E5355" w:rsidP="00AA3E8A">
            <w:pPr>
              <w:pStyle w:val="a6"/>
              <w:tabs>
                <w:tab w:val="left" w:pos="2064"/>
              </w:tabs>
              <w:spacing w:line="235" w:lineRule="auto"/>
              <w:jc w:val="center"/>
              <w:rPr>
                <w:rFonts w:ascii="Times New Roman"/>
              </w:rPr>
            </w:pPr>
            <w:r w:rsidRPr="004A16A0">
              <w:rPr>
                <w:rFonts w:ascii="Times New Roman"/>
              </w:rPr>
              <w:t>-</w:t>
            </w: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4B5734" w:rsidRPr="004A16A0" w:rsidRDefault="004B5734"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p w:rsidR="001E5355" w:rsidRPr="004A16A0" w:rsidRDefault="001E5355" w:rsidP="00AA3E8A">
            <w:pPr>
              <w:pStyle w:val="a6"/>
              <w:tabs>
                <w:tab w:val="left" w:pos="2064"/>
              </w:tabs>
              <w:spacing w:line="235" w:lineRule="auto"/>
              <w:jc w:val="center"/>
              <w:rPr>
                <w:rFonts w:ascii="Times New Roman"/>
              </w:rPr>
            </w:pPr>
          </w:p>
        </w:tc>
      </w:tr>
      <w:tr w:rsidR="001E5355" w:rsidRPr="004A16A0" w:rsidTr="002F5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2394"/>
        </w:trPr>
        <w:tc>
          <w:tcPr>
            <w:tcW w:w="9290" w:type="dxa"/>
            <w:gridSpan w:val="7"/>
          </w:tcPr>
          <w:p w:rsidR="001E5355" w:rsidRPr="004A16A0" w:rsidRDefault="001E5355" w:rsidP="002F5304">
            <w:pPr>
              <w:pStyle w:val="a6"/>
              <w:tabs>
                <w:tab w:val="left" w:pos="2064"/>
              </w:tabs>
              <w:spacing w:line="276" w:lineRule="auto"/>
              <w:ind w:firstLineChars="100" w:firstLine="200"/>
              <w:rPr>
                <w:rFonts w:ascii="Times New Roman"/>
                <w:u w:val="single"/>
              </w:rPr>
            </w:pPr>
            <w:r w:rsidRPr="004A16A0">
              <w:rPr>
                <w:rFonts w:ascii="Times New Roman"/>
                <w:u w:val="single"/>
              </w:rPr>
              <w:t>GENERAL NOTE :</w:t>
            </w:r>
          </w:p>
          <w:p w:rsidR="001E5355" w:rsidRPr="004A16A0" w:rsidRDefault="001E5355" w:rsidP="002F5304">
            <w:pPr>
              <w:pStyle w:val="a6"/>
              <w:tabs>
                <w:tab w:val="left" w:pos="2064"/>
              </w:tabs>
              <w:spacing w:line="276" w:lineRule="auto"/>
              <w:rPr>
                <w:rFonts w:ascii="Times New Roman"/>
              </w:rPr>
            </w:pPr>
          </w:p>
          <w:p w:rsidR="001E5355" w:rsidRPr="004A16A0" w:rsidRDefault="001E5355" w:rsidP="002F5304">
            <w:pPr>
              <w:pStyle w:val="a6"/>
              <w:numPr>
                <w:ilvl w:val="0"/>
                <w:numId w:val="19"/>
              </w:numPr>
              <w:tabs>
                <w:tab w:val="left" w:pos="0"/>
                <w:tab w:val="left" w:pos="800"/>
                <w:tab w:val="left" w:pos="2064"/>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76" w:lineRule="auto"/>
              <w:rPr>
                <w:rFonts w:ascii="Times New Roman"/>
              </w:rPr>
            </w:pPr>
            <w:r w:rsidRPr="004A16A0">
              <w:rPr>
                <w:rFonts w:ascii="Times New Roman"/>
              </w:rPr>
              <w:t>Data for “QUOTE” shall be submitted with quotation.</w:t>
            </w:r>
          </w:p>
          <w:p w:rsidR="001E5355" w:rsidRPr="004A16A0" w:rsidRDefault="001E5355" w:rsidP="002F5304">
            <w:pPr>
              <w:pStyle w:val="a6"/>
              <w:numPr>
                <w:ilvl w:val="0"/>
                <w:numId w:val="19"/>
              </w:numPr>
              <w:tabs>
                <w:tab w:val="left" w:pos="0"/>
                <w:tab w:val="left" w:pos="800"/>
                <w:tab w:val="left" w:pos="2064"/>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76" w:lineRule="auto"/>
              <w:rPr>
                <w:rFonts w:ascii="Times New Roman"/>
              </w:rPr>
            </w:pPr>
            <w:r w:rsidRPr="004A16A0">
              <w:rPr>
                <w:rFonts w:ascii="Times New Roman"/>
              </w:rPr>
              <w:t>Data for “APPROVAL” shall be submitted within due date after commitment.</w:t>
            </w:r>
          </w:p>
          <w:p w:rsidR="001E5355" w:rsidRPr="004A16A0" w:rsidRDefault="001E5355" w:rsidP="002F5304">
            <w:pPr>
              <w:pStyle w:val="a6"/>
              <w:numPr>
                <w:ilvl w:val="0"/>
                <w:numId w:val="19"/>
              </w:numPr>
              <w:tabs>
                <w:tab w:val="left" w:pos="0"/>
                <w:tab w:val="left" w:pos="800"/>
                <w:tab w:val="left" w:pos="2064"/>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76" w:lineRule="auto"/>
              <w:rPr>
                <w:rFonts w:ascii="Times New Roman"/>
              </w:rPr>
            </w:pPr>
            <w:r w:rsidRPr="004A16A0">
              <w:rPr>
                <w:rFonts w:ascii="Times New Roman"/>
              </w:rPr>
              <w:t>Data for “CERTIFIED” shall be submitted within due date after approval.</w:t>
            </w:r>
          </w:p>
          <w:p w:rsidR="001E5355" w:rsidRPr="004A16A0" w:rsidRDefault="001E5355" w:rsidP="002F5304">
            <w:pPr>
              <w:pStyle w:val="a6"/>
              <w:numPr>
                <w:ilvl w:val="0"/>
                <w:numId w:val="19"/>
              </w:numPr>
              <w:tabs>
                <w:tab w:val="left" w:pos="0"/>
                <w:tab w:val="left" w:pos="800"/>
                <w:tab w:val="left" w:pos="2064"/>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76" w:lineRule="auto"/>
              <w:rPr>
                <w:rFonts w:ascii="Times New Roman"/>
              </w:rPr>
            </w:pPr>
            <w:r w:rsidRPr="004A16A0">
              <w:rPr>
                <w:rFonts w:ascii="Times New Roman"/>
              </w:rPr>
              <w:t>All certified documents shall be included in Final Vendor dossier.</w:t>
            </w:r>
          </w:p>
        </w:tc>
      </w:tr>
    </w:tbl>
    <w:p w:rsidR="0015480C" w:rsidRDefault="0015480C" w:rsidP="0015480C">
      <w:pPr>
        <w:pStyle w:val="a6"/>
        <w:tabs>
          <w:tab w:val="left" w:pos="2064"/>
        </w:tabs>
        <w:spacing w:line="235" w:lineRule="auto"/>
        <w:ind w:left="1500"/>
        <w:jc w:val="center"/>
        <w:rPr>
          <w:rFonts w:ascii="Times New Roman" w:hint="eastAsia"/>
          <w:sz w:val="24"/>
        </w:rPr>
      </w:pPr>
      <w:r>
        <w:rPr>
          <w:b/>
          <w:sz w:val="24"/>
          <w:szCs w:val="24"/>
        </w:rPr>
        <w:br w:type="page"/>
      </w:r>
    </w:p>
    <w:p w:rsidR="00A5579A" w:rsidRDefault="0015480C" w:rsidP="0015480C">
      <w:pPr>
        <w:pStyle w:val="a6"/>
        <w:tabs>
          <w:tab w:val="left" w:pos="2064"/>
        </w:tabs>
        <w:spacing w:line="235" w:lineRule="auto"/>
        <w:jc w:val="center"/>
        <w:rPr>
          <w:rFonts w:ascii="Times New Roman" w:hint="eastAsia"/>
          <w:sz w:val="24"/>
        </w:rPr>
      </w:pPr>
      <w:r>
        <w:rPr>
          <w:rFonts w:ascii="Times New Roman" w:hint="eastAsia"/>
          <w:sz w:val="24"/>
        </w:rPr>
        <w:t xml:space="preserve">ATTACHMENT </w:t>
      </w:r>
      <w:r w:rsidRPr="0015480C">
        <w:rPr>
          <w:rFonts w:ascii="Times New Roman" w:hint="eastAsia"/>
          <w:sz w:val="24"/>
        </w:rPr>
        <w:t>Ⅲ</w:t>
      </w:r>
      <w:r>
        <w:rPr>
          <w:rFonts w:ascii="Times New Roman" w:hint="eastAsia"/>
          <w:sz w:val="24"/>
        </w:rPr>
        <w:t xml:space="preserve"> </w:t>
      </w:r>
      <w:r w:rsidRPr="0015480C">
        <w:rPr>
          <w:rFonts w:ascii="Times New Roman"/>
          <w:sz w:val="24"/>
        </w:rPr>
        <w:t>BILL OF QUANTITY</w:t>
      </w:r>
    </w:p>
    <w:p w:rsidR="0015480C" w:rsidRDefault="0015480C" w:rsidP="0015480C">
      <w:pPr>
        <w:pStyle w:val="a6"/>
        <w:tabs>
          <w:tab w:val="left" w:pos="2064"/>
        </w:tabs>
        <w:spacing w:line="235" w:lineRule="auto"/>
        <w:jc w:val="center"/>
        <w:rPr>
          <w:rFonts w:ascii="Times New Roman" w:hint="eastAsia"/>
          <w:sz w:val="24"/>
        </w:rPr>
      </w:pPr>
    </w:p>
    <w:tbl>
      <w:tblPr>
        <w:tblW w:w="9805" w:type="dxa"/>
        <w:jc w:val="center"/>
        <w:tblInd w:w="-5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FFFFFF"/>
        <w:tblCellMar>
          <w:left w:w="99" w:type="dxa"/>
          <w:right w:w="99" w:type="dxa"/>
        </w:tblCellMar>
        <w:tblLook w:val="04A0"/>
      </w:tblPr>
      <w:tblGrid>
        <w:gridCol w:w="2045"/>
        <w:gridCol w:w="3375"/>
        <w:gridCol w:w="1092"/>
        <w:gridCol w:w="732"/>
        <w:gridCol w:w="1417"/>
        <w:gridCol w:w="1144"/>
      </w:tblGrid>
      <w:tr w:rsidR="003B7D43" w:rsidRPr="00EC6F9F" w:rsidTr="003B7D43">
        <w:trPr>
          <w:trHeight w:val="541"/>
          <w:jc w:val="center"/>
        </w:trPr>
        <w:tc>
          <w:tcPr>
            <w:tcW w:w="2045" w:type="dxa"/>
            <w:shd w:val="clear" w:color="000000" w:fill="auto"/>
            <w:vAlign w:val="center"/>
          </w:tcPr>
          <w:p w:rsidR="003B7D43" w:rsidRPr="003B7D43" w:rsidRDefault="003B7D43" w:rsidP="003B7D43">
            <w:pPr>
              <w:widowControl/>
              <w:wordWrap/>
              <w:jc w:val="center"/>
              <w:rPr>
                <w:rFonts w:ascii="굴림" w:eastAsia="굴림" w:hAnsi="굴림" w:cs="굴림"/>
                <w:b/>
                <w:color w:val="000000"/>
                <w:szCs w:val="22"/>
              </w:rPr>
            </w:pPr>
            <w:r w:rsidRPr="003B7D43">
              <w:rPr>
                <w:rFonts w:ascii="굴림" w:eastAsia="굴림" w:hAnsi="굴림" w:cs="굴림" w:hint="eastAsia"/>
                <w:b/>
                <w:color w:val="000000"/>
                <w:szCs w:val="22"/>
              </w:rPr>
              <w:t>ITEM</w:t>
            </w:r>
          </w:p>
        </w:tc>
        <w:tc>
          <w:tcPr>
            <w:tcW w:w="3375" w:type="dxa"/>
            <w:shd w:val="clear" w:color="000000" w:fill="auto"/>
            <w:noWrap/>
            <w:vAlign w:val="center"/>
            <w:hideMark/>
          </w:tcPr>
          <w:p w:rsidR="003B7D43" w:rsidRPr="003B7D43" w:rsidRDefault="003B7D43" w:rsidP="003B7D43">
            <w:pPr>
              <w:widowControl/>
              <w:wordWrap/>
              <w:jc w:val="center"/>
              <w:rPr>
                <w:rFonts w:ascii="굴림" w:eastAsia="굴림" w:hAnsi="굴림" w:cs="굴림"/>
                <w:b/>
                <w:color w:val="000000"/>
                <w:szCs w:val="22"/>
              </w:rPr>
            </w:pPr>
            <w:r w:rsidRPr="003B7D43">
              <w:rPr>
                <w:rFonts w:ascii="굴림" w:eastAsia="굴림" w:hAnsi="굴림" w:cs="굴림" w:hint="eastAsia"/>
                <w:b/>
                <w:color w:val="000000"/>
                <w:szCs w:val="22"/>
              </w:rPr>
              <w:t>DESCRIPTION</w:t>
            </w:r>
          </w:p>
        </w:tc>
        <w:tc>
          <w:tcPr>
            <w:tcW w:w="1092" w:type="dxa"/>
            <w:shd w:val="clear" w:color="000000" w:fill="auto"/>
            <w:vAlign w:val="center"/>
          </w:tcPr>
          <w:p w:rsidR="003B7D43" w:rsidRPr="003B7D43" w:rsidRDefault="003B7D43" w:rsidP="003B7D43">
            <w:pPr>
              <w:widowControl/>
              <w:wordWrap/>
              <w:jc w:val="center"/>
              <w:rPr>
                <w:rFonts w:ascii="굴림" w:eastAsia="굴림" w:hAnsi="굴림" w:cs="굴림"/>
                <w:b/>
                <w:color w:val="000000"/>
                <w:szCs w:val="22"/>
              </w:rPr>
            </w:pPr>
            <w:r w:rsidRPr="003B7D43">
              <w:rPr>
                <w:rFonts w:ascii="굴림" w:eastAsia="굴림" w:hAnsi="굴림" w:cs="굴림" w:hint="eastAsia"/>
                <w:b/>
                <w:color w:val="000000"/>
                <w:szCs w:val="22"/>
              </w:rPr>
              <w:t>SIZE</w:t>
            </w:r>
          </w:p>
        </w:tc>
        <w:tc>
          <w:tcPr>
            <w:tcW w:w="732" w:type="dxa"/>
            <w:shd w:val="clear" w:color="000000" w:fill="auto"/>
            <w:noWrap/>
            <w:vAlign w:val="center"/>
            <w:hideMark/>
          </w:tcPr>
          <w:p w:rsidR="003B7D43" w:rsidRPr="003B7D43" w:rsidRDefault="003B7D43" w:rsidP="003B7D43">
            <w:pPr>
              <w:widowControl/>
              <w:wordWrap/>
              <w:jc w:val="center"/>
              <w:rPr>
                <w:rFonts w:ascii="굴림" w:eastAsia="굴림" w:hAnsi="굴림" w:cs="굴림"/>
                <w:b/>
                <w:color w:val="000000"/>
                <w:szCs w:val="22"/>
              </w:rPr>
            </w:pPr>
            <w:r w:rsidRPr="003B7D43">
              <w:rPr>
                <w:rFonts w:ascii="굴림" w:eastAsia="굴림" w:hAnsi="굴림" w:cs="굴림" w:hint="eastAsia"/>
                <w:b/>
                <w:color w:val="000000"/>
                <w:szCs w:val="22"/>
              </w:rPr>
              <w:t>UNIT</w:t>
            </w:r>
          </w:p>
        </w:tc>
        <w:tc>
          <w:tcPr>
            <w:tcW w:w="1417" w:type="dxa"/>
            <w:shd w:val="clear" w:color="000000" w:fill="auto"/>
            <w:noWrap/>
            <w:vAlign w:val="center"/>
            <w:hideMark/>
          </w:tcPr>
          <w:p w:rsidR="003B7D43" w:rsidRPr="003B7D43" w:rsidRDefault="003B7D43" w:rsidP="003B7D43">
            <w:pPr>
              <w:widowControl/>
              <w:wordWrap/>
              <w:jc w:val="center"/>
              <w:rPr>
                <w:rFonts w:ascii="굴림" w:eastAsia="굴림" w:hAnsi="굴림" w:cs="굴림"/>
                <w:b/>
                <w:color w:val="000000"/>
                <w:szCs w:val="22"/>
              </w:rPr>
            </w:pPr>
            <w:r w:rsidRPr="003B7D43">
              <w:rPr>
                <w:rFonts w:ascii="굴림" w:eastAsia="굴림" w:hAnsi="굴림" w:cs="굴림" w:hint="eastAsia"/>
                <w:b/>
                <w:color w:val="000000"/>
                <w:szCs w:val="22"/>
              </w:rPr>
              <w:t>TOTAL</w:t>
            </w:r>
          </w:p>
        </w:tc>
        <w:tc>
          <w:tcPr>
            <w:tcW w:w="1144" w:type="dxa"/>
            <w:shd w:val="clear" w:color="000000" w:fill="auto"/>
            <w:vAlign w:val="center"/>
          </w:tcPr>
          <w:p w:rsidR="003B7D43" w:rsidRPr="003B7D43" w:rsidRDefault="003B7D43" w:rsidP="003B7D43">
            <w:pPr>
              <w:widowControl/>
              <w:wordWrap/>
              <w:jc w:val="center"/>
              <w:rPr>
                <w:rFonts w:ascii="굴림" w:eastAsia="굴림" w:hAnsi="굴림" w:cs="굴림" w:hint="eastAsia"/>
                <w:b/>
                <w:color w:val="000000"/>
                <w:szCs w:val="22"/>
              </w:rPr>
            </w:pPr>
            <w:r w:rsidRPr="003B7D43">
              <w:rPr>
                <w:rFonts w:ascii="굴림" w:eastAsia="굴림" w:hAnsi="굴림" w:cs="굴림" w:hint="eastAsia"/>
                <w:b/>
                <w:color w:val="000000"/>
                <w:szCs w:val="22"/>
              </w:rPr>
              <w:t>REMARK</w:t>
            </w:r>
          </w:p>
        </w:tc>
      </w:tr>
      <w:tr w:rsidR="003B7D43" w:rsidRPr="00EC6F9F" w:rsidTr="003B7D43">
        <w:trPr>
          <w:trHeight w:val="402"/>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PIPE</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M</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12,745.0</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M</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15,678.0</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90° ELL</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4</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29</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45° ELL</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22</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30</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TEE</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2</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CAP</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327"/>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9</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2"/>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Cs w:val="22"/>
              </w:rPr>
            </w:pPr>
            <w:r w:rsidRPr="003B7D43">
              <w:rPr>
                <w:rFonts w:ascii="굴림" w:eastAsia="굴림" w:hAnsi="굴림" w:cs="굴림" w:hint="eastAsia"/>
                <w:color w:val="000000"/>
                <w:szCs w:val="22"/>
              </w:rPr>
              <w:t>EF SOCKET</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58</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16"/>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 w:val="22"/>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74</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405"/>
          <w:jc w:val="center"/>
        </w:trPr>
        <w:tc>
          <w:tcPr>
            <w:tcW w:w="2045" w:type="dxa"/>
            <w:vMerge w:val="restart"/>
            <w:shd w:val="clear" w:color="000000" w:fill="auto"/>
            <w:vAlign w:val="center"/>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TRANSMISSION</w:t>
            </w:r>
          </w:p>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FITTING</w:t>
            </w: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color w:val="000000"/>
                <w:sz w:val="22"/>
                <w:szCs w:val="22"/>
              </w:rPr>
              <w:t>API 5L Gr.A / 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160A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r w:rsidR="003B7D43" w:rsidRPr="00EC6F9F" w:rsidTr="003B7D43">
        <w:trPr>
          <w:trHeight w:val="388"/>
          <w:jc w:val="center"/>
        </w:trPr>
        <w:tc>
          <w:tcPr>
            <w:tcW w:w="2045" w:type="dxa"/>
            <w:vMerge/>
            <w:shd w:val="clear" w:color="000000" w:fill="auto"/>
            <w:vAlign w:val="center"/>
          </w:tcPr>
          <w:p w:rsidR="003B7D43" w:rsidRPr="003B7D43" w:rsidRDefault="003B7D43" w:rsidP="003B7D43">
            <w:pPr>
              <w:widowControl/>
              <w:wordWrap/>
              <w:jc w:val="center"/>
              <w:rPr>
                <w:rFonts w:ascii="굴림" w:eastAsia="굴림" w:hAnsi="굴림" w:cs="굴림"/>
                <w:color w:val="000000"/>
                <w:sz w:val="22"/>
                <w:szCs w:val="22"/>
              </w:rPr>
            </w:pPr>
          </w:p>
        </w:tc>
        <w:tc>
          <w:tcPr>
            <w:tcW w:w="3375"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color w:val="000000"/>
                <w:sz w:val="22"/>
                <w:szCs w:val="22"/>
              </w:rPr>
              <w:t>API 5L Gr.A / HDPE SDR 11</w:t>
            </w:r>
          </w:p>
        </w:tc>
        <w:tc>
          <w:tcPr>
            <w:tcW w:w="1092" w:type="dxa"/>
            <w:shd w:val="clear" w:color="000000" w:fill="FFFFFF"/>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110A</w:t>
            </w:r>
          </w:p>
        </w:tc>
        <w:tc>
          <w:tcPr>
            <w:tcW w:w="732"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EA</w:t>
            </w:r>
          </w:p>
        </w:tc>
        <w:tc>
          <w:tcPr>
            <w:tcW w:w="1417" w:type="dxa"/>
            <w:shd w:val="clear" w:color="000000" w:fill="FFFFFF"/>
            <w:noWrap/>
            <w:vAlign w:val="center"/>
            <w:hideMark/>
          </w:tcPr>
          <w:p w:rsidR="003B7D43" w:rsidRPr="003B7D43" w:rsidRDefault="003B7D43" w:rsidP="003B7D43">
            <w:pPr>
              <w:widowControl/>
              <w:wordWrap/>
              <w:jc w:val="center"/>
              <w:rPr>
                <w:rFonts w:ascii="굴림" w:eastAsia="굴림" w:hAnsi="굴림" w:cs="굴림"/>
                <w:color w:val="000000"/>
                <w:sz w:val="22"/>
                <w:szCs w:val="22"/>
              </w:rPr>
            </w:pPr>
            <w:r w:rsidRPr="003B7D43">
              <w:rPr>
                <w:rFonts w:ascii="굴림" w:eastAsia="굴림" w:hAnsi="굴림" w:cs="굴림" w:hint="eastAsia"/>
                <w:color w:val="000000"/>
                <w:sz w:val="22"/>
                <w:szCs w:val="22"/>
              </w:rPr>
              <w:t>7</w:t>
            </w:r>
          </w:p>
        </w:tc>
        <w:tc>
          <w:tcPr>
            <w:tcW w:w="1144" w:type="dxa"/>
            <w:shd w:val="clear" w:color="000000" w:fill="FFFFFF"/>
          </w:tcPr>
          <w:p w:rsidR="003B7D43" w:rsidRPr="003B7D43" w:rsidRDefault="003B7D43" w:rsidP="003B7D43">
            <w:pPr>
              <w:widowControl/>
              <w:wordWrap/>
              <w:jc w:val="center"/>
              <w:rPr>
                <w:rFonts w:ascii="굴림" w:eastAsia="굴림" w:hAnsi="굴림" w:cs="굴림" w:hint="eastAsia"/>
                <w:color w:val="000000"/>
                <w:sz w:val="22"/>
                <w:szCs w:val="22"/>
              </w:rPr>
            </w:pPr>
          </w:p>
        </w:tc>
      </w:tr>
    </w:tbl>
    <w:p w:rsidR="0015480C" w:rsidRPr="0015480C" w:rsidRDefault="0015480C" w:rsidP="0015480C">
      <w:pPr>
        <w:pStyle w:val="a6"/>
        <w:tabs>
          <w:tab w:val="left" w:pos="2064"/>
        </w:tabs>
        <w:spacing w:line="235" w:lineRule="auto"/>
        <w:jc w:val="center"/>
        <w:rPr>
          <w:rFonts w:ascii="Times New Roman" w:hint="eastAsia"/>
          <w:sz w:val="24"/>
        </w:rPr>
      </w:pPr>
    </w:p>
    <w:sectPr w:rsidR="0015480C" w:rsidRPr="0015480C" w:rsidSect="000879BA">
      <w:pgSz w:w="11907" w:h="16839" w:code="9"/>
      <w:pgMar w:top="1418" w:right="1418" w:bottom="1134" w:left="1418"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2CF" w:rsidRDefault="003822CF">
      <w:r>
        <w:separator/>
      </w:r>
    </w:p>
  </w:endnote>
  <w:endnote w:type="continuationSeparator" w:id="0">
    <w:p w:rsidR="003822CF" w:rsidRDefault="003822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바탕체">
    <w:panose1 w:val="02030609000101010101"/>
    <w:charset w:val="81"/>
    <w:family w:val="roma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신명조">
    <w:altName w:val="굴림"/>
    <w:panose1 w:val="00000000000000000000"/>
    <w:charset w:val="81"/>
    <w:family w:val="auto"/>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한컴바탕">
    <w:panose1 w:val="02030600000101010101"/>
    <w:charset w:val="81"/>
    <w:family w:val="roman"/>
    <w:pitch w:val="variable"/>
    <w:sig w:usb0="F7FFAFFF" w:usb1="FBDFFFFF" w:usb2="00FFFFFF" w:usb3="00000000" w:csb0="803F01FF" w:csb1="00000000"/>
  </w:font>
  <w:font w:name="굴림체">
    <w:panose1 w:val="020B0609000101010101"/>
    <w:charset w:val="81"/>
    <w:family w:val="modern"/>
    <w:pitch w:val="fixed"/>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명조">
    <w:altName w:val="한컴바탕확장"/>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66" w:rsidRDefault="00923C66">
    <w:pPr>
      <w:pStyle w:val="ab"/>
      <w:ind w:left="0" w:firstLineChars="2300" w:firstLine="4370"/>
      <w:rPr>
        <w:rFonts w:ascii="Arial" w:eastAsia="굴림체" w:hAnsi="Arial" w:hint="eastAsia"/>
        <w:sz w:val="20"/>
      </w:rPr>
    </w:pPr>
    <w:r>
      <w:rPr>
        <w:rFonts w:ascii="Arial" w:hAnsi="Arial" w:cs="Arial"/>
        <w:i/>
        <w:noProof/>
        <w:sz w:val="19"/>
        <w:szCs w:val="19"/>
      </w:rPr>
      <w:pict>
        <v:line id="_x0000_s2056" style="position:absolute;left:0;text-align:left;z-index:251657728" from="0,-2.25pt" to="459pt,-2.25pt"/>
      </w:pict>
    </w:r>
    <w:r>
      <w:rPr>
        <w:rStyle w:val="aa"/>
        <w:rFonts w:ascii="Arial" w:eastAsia="굴림체" w:hAnsi="Arial"/>
        <w:sz w:val="20"/>
      </w:rPr>
      <w:fldChar w:fldCharType="begin"/>
    </w:r>
    <w:r>
      <w:rPr>
        <w:rStyle w:val="aa"/>
        <w:rFonts w:ascii="Arial" w:eastAsia="굴림체" w:hAnsi="Arial"/>
        <w:sz w:val="20"/>
      </w:rPr>
      <w:instrText xml:space="preserve"> PAGE </w:instrText>
    </w:r>
    <w:r>
      <w:rPr>
        <w:rStyle w:val="aa"/>
        <w:rFonts w:ascii="Arial" w:eastAsia="굴림체" w:hAnsi="Arial"/>
        <w:sz w:val="20"/>
      </w:rPr>
      <w:fldChar w:fldCharType="separate"/>
    </w:r>
    <w:r w:rsidR="006D4727">
      <w:rPr>
        <w:rStyle w:val="aa"/>
        <w:rFonts w:ascii="Arial" w:eastAsia="굴림체" w:hAnsi="Arial"/>
        <w:noProof/>
        <w:sz w:val="20"/>
      </w:rPr>
      <w:t>i</w:t>
    </w:r>
    <w:r>
      <w:rPr>
        <w:rStyle w:val="aa"/>
        <w:rFonts w:ascii="Arial" w:eastAsia="굴림체" w:hAnsi="Arial"/>
        <w:sz w:val="20"/>
      </w:rPr>
      <w:fldChar w:fldCharType="end"/>
    </w:r>
    <w:r>
      <w:rPr>
        <w:rStyle w:val="aa"/>
        <w:rFonts w:ascii="Arial" w:eastAsia="굴림체" w:hAnsi="Arial" w:hint="eastAsia"/>
        <w:sz w:val="20"/>
      </w:rPr>
      <w:t xml:space="preserve">    </w:t>
    </w:r>
    <w:r w:rsidR="00396E29">
      <w:rPr>
        <w:rStyle w:val="aa"/>
        <w:rFonts w:ascii="Arial" w:eastAsia="굴림체" w:hAnsi="Arial" w:hint="eastAsia"/>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355" w:rsidRDefault="001E5355" w:rsidP="008F5EBB">
    <w:pPr>
      <w:pStyle w:val="ab"/>
      <w:tabs>
        <w:tab w:val="clear" w:pos="851"/>
        <w:tab w:val="left" w:pos="0"/>
        <w:tab w:val="right" w:pos="9057"/>
      </w:tabs>
      <w:ind w:left="0"/>
      <w:rPr>
        <w:rFonts w:hint="eastAsia"/>
        <w:u w:val="single"/>
      </w:rPr>
    </w:pPr>
    <w:r>
      <w:rPr>
        <w:rFonts w:hint="eastAsia"/>
        <w:u w:val="single"/>
      </w:rPr>
      <w:tab/>
    </w:r>
    <w:r>
      <w:rPr>
        <w:rFonts w:hint="eastAsia"/>
        <w:u w:val="single"/>
      </w:rPr>
      <w:tab/>
    </w:r>
    <w:r w:rsidR="008F5EBB">
      <w:rPr>
        <w:rFonts w:hint="eastAsia"/>
        <w:u w:val="single"/>
      </w:rPr>
      <w:t xml:space="preserve">       </w:t>
    </w:r>
  </w:p>
  <w:p w:rsidR="001E5355" w:rsidRDefault="001E5355" w:rsidP="00814B07">
    <w:pPr>
      <w:pStyle w:val="ab"/>
      <w:framePr w:wrap="around" w:vAnchor="text" w:hAnchor="page" w:x="5026" w:y="129"/>
      <w:jc w:val="left"/>
      <w:rPr>
        <w:rStyle w:val="aa"/>
      </w:rPr>
    </w:pPr>
    <w:r>
      <w:rPr>
        <w:rStyle w:val="aa"/>
      </w:rPr>
      <w:fldChar w:fldCharType="begin"/>
    </w:r>
    <w:r>
      <w:rPr>
        <w:rStyle w:val="aa"/>
      </w:rPr>
      <w:instrText xml:space="preserve">PAGE  </w:instrText>
    </w:r>
    <w:r>
      <w:rPr>
        <w:rStyle w:val="aa"/>
      </w:rPr>
      <w:fldChar w:fldCharType="separate"/>
    </w:r>
    <w:r w:rsidR="006D4727">
      <w:rPr>
        <w:rStyle w:val="aa"/>
        <w:noProof/>
      </w:rPr>
      <w:t>11</w:t>
    </w:r>
    <w:r>
      <w:rPr>
        <w:rStyle w:val="aa"/>
      </w:rPr>
      <w:fldChar w:fldCharType="end"/>
    </w:r>
    <w:r w:rsidR="00814B07">
      <w:rPr>
        <w:rStyle w:val="aa"/>
        <w:rFonts w:hint="eastAsia"/>
      </w:rPr>
      <w:t xml:space="preserve">    </w:t>
    </w:r>
  </w:p>
  <w:p w:rsidR="001E5355" w:rsidRDefault="001E5355" w:rsidP="00814B07">
    <w:pPr>
      <w:pStyle w:val="ab"/>
      <w:tabs>
        <w:tab w:val="right" w:pos="9071"/>
      </w:tabs>
      <w:ind w:left="0"/>
      <w:jc w:val="left"/>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2CF" w:rsidRDefault="003822CF">
      <w:r>
        <w:separator/>
      </w:r>
    </w:p>
  </w:footnote>
  <w:footnote w:type="continuationSeparator" w:id="0">
    <w:p w:rsidR="003822CF" w:rsidRDefault="003822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304" w:rsidRDefault="002F5304" w:rsidP="002F5304">
    <w:pPr>
      <w:widowControl/>
      <w:wordWrap/>
      <w:jc w:val="left"/>
      <w:rPr>
        <w:rFonts w:eastAsia="바탕" w:hint="eastAsia"/>
        <w:b/>
        <w:kern w:val="0"/>
        <w:lang w:val="en-GB"/>
      </w:rPr>
    </w:pPr>
  </w:p>
  <w:p w:rsidR="002F5304" w:rsidRPr="00866F6E" w:rsidRDefault="002F5304" w:rsidP="002F5304">
    <w:pPr>
      <w:widowControl/>
      <w:wordWrap/>
      <w:jc w:val="left"/>
      <w:rPr>
        <w:rFonts w:eastAsia="바탕"/>
        <w:b/>
        <w:kern w:val="0"/>
        <w:lang w:val="en-GB"/>
      </w:rPr>
    </w:pPr>
    <w:r w:rsidRPr="00866F6E">
      <w:rPr>
        <w:rFonts w:eastAsia="바탕"/>
        <w:b/>
        <w:kern w:val="0"/>
        <w:lang w:val="en-GB"/>
      </w:rPr>
      <w:t>MAPUTO NATURAL GAS DISTRIBUTION PROJECT</w:t>
    </w:r>
  </w:p>
  <w:p w:rsidR="002F5304" w:rsidRDefault="002F5304" w:rsidP="002F5304">
    <w:pPr>
      <w:pStyle w:val="a9"/>
      <w:ind w:left="0"/>
      <w:jc w:val="left"/>
      <w:rPr>
        <w:rFonts w:hint="eastAsia"/>
        <w:sz w:val="20"/>
        <w:u w:val="single"/>
      </w:rPr>
    </w:pPr>
    <w:r w:rsidRPr="008F5EBB">
      <w:rPr>
        <w:rFonts w:hint="eastAsia"/>
        <w:b/>
        <w:sz w:val="20"/>
        <w:u w:val="single"/>
      </w:rPr>
      <w:t xml:space="preserve">Specification for </w:t>
    </w:r>
    <w:r>
      <w:rPr>
        <w:rFonts w:hint="eastAsia"/>
        <w:b/>
        <w:sz w:val="20"/>
        <w:u w:val="single"/>
      </w:rPr>
      <w:t>PE Coated</w:t>
    </w:r>
    <w:r w:rsidRPr="008F5EBB">
      <w:rPr>
        <w:rFonts w:hint="eastAsia"/>
        <w:b/>
        <w:sz w:val="20"/>
        <w:u w:val="single"/>
      </w:rPr>
      <w:t xml:space="preserve"> Pipe             </w:t>
    </w:r>
    <w:r>
      <w:rPr>
        <w:rFonts w:hint="eastAsia"/>
        <w:b/>
        <w:sz w:val="20"/>
        <w:u w:val="single"/>
      </w:rPr>
      <w:t xml:space="preserve">   </w:t>
    </w:r>
    <w:r w:rsidRPr="008F5EBB">
      <w:rPr>
        <w:rFonts w:hint="eastAsia"/>
        <w:b/>
        <w:sz w:val="20"/>
        <w:u w:val="single"/>
      </w:rPr>
      <w:t xml:space="preserve">                                         </w:t>
    </w:r>
    <w:r>
      <w:rPr>
        <w:rFonts w:hint="eastAsia"/>
        <w:sz w:val="20"/>
        <w:u w:val="single"/>
      </w:rPr>
      <w:t>Rev. A</w:t>
    </w:r>
  </w:p>
  <w:p w:rsidR="00396E29" w:rsidRPr="002F5304" w:rsidRDefault="00396E29" w:rsidP="002F5304">
    <w:pPr>
      <w:pStyle w:val="a9"/>
      <w:ind w:left="0"/>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656643"/>
    <w:multiLevelType w:val="hybridMultilevel"/>
    <w:tmpl w:val="D0FD307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3"/>
    <w:multiLevelType w:val="singleLevel"/>
    <w:tmpl w:val="046E6BB0"/>
    <w:lvl w:ilvl="0">
      <w:start w:val="1"/>
      <w:numFmt w:val="bullet"/>
      <w:pStyle w:val="2"/>
      <w:lvlText w:val=""/>
      <w:lvlJc w:val="left"/>
      <w:pPr>
        <w:tabs>
          <w:tab w:val="num" w:pos="1400"/>
        </w:tabs>
        <w:ind w:left="2120" w:hanging="720"/>
      </w:pPr>
      <w:rPr>
        <w:rFonts w:ascii="Symbol" w:hAnsi="Symbol" w:hint="default"/>
      </w:rPr>
    </w:lvl>
  </w:abstractNum>
  <w:abstractNum w:abstractNumId="2">
    <w:nsid w:val="01BB1FCC"/>
    <w:multiLevelType w:val="multilevel"/>
    <w:tmpl w:val="80280350"/>
    <w:lvl w:ilvl="0">
      <w:start w:val="1"/>
      <w:numFmt w:val="none"/>
      <w:pStyle w:val="Section6SCOPE1"/>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1">
      <w:start w:val="1"/>
      <w:numFmt w:val="none"/>
      <w:pStyle w:val="Section6SCOPE2"/>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2">
      <w:start w:val="1"/>
      <w:numFmt w:val="none"/>
      <w:pStyle w:val="Section6SCOPE3"/>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3">
      <w:start w:val="1"/>
      <w:numFmt w:val="lowerLetter"/>
      <w:pStyle w:val="Section6SCOPE4"/>
      <w:lvlText w:val="%4)"/>
      <w:lvlJc w:val="left"/>
      <w:pPr>
        <w:tabs>
          <w:tab w:val="num" w:pos="0"/>
        </w:tabs>
        <w:ind w:left="720" w:hanging="720"/>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4">
      <w:start w:val="1"/>
      <w:numFmt w:val="decimal"/>
      <w:pStyle w:val="Section6SCOPE5"/>
      <w:lvlText w:val="%5)"/>
      <w:lvlJc w:val="left"/>
      <w:pPr>
        <w:tabs>
          <w:tab w:val="num" w:pos="0"/>
        </w:tabs>
        <w:ind w:left="1440" w:hanging="720"/>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5">
      <w:start w:val="1"/>
      <w:numFmt w:val="none"/>
      <w:pStyle w:val="Section6SCOPE6"/>
      <w:lvlText w:val="%6–"/>
      <w:lvlJc w:val="left"/>
      <w:pPr>
        <w:tabs>
          <w:tab w:val="num" w:pos="0"/>
        </w:tabs>
        <w:ind w:left="1440" w:hanging="720"/>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6">
      <w:start w:val="1"/>
      <w:numFmt w:val="none"/>
      <w:pStyle w:val="Section6SCOPE7"/>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7">
      <w:start w:val="1"/>
      <w:numFmt w:val="none"/>
      <w:pStyle w:val="Section6SCOPE8"/>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lvl w:ilvl="8">
      <w:start w:val="1"/>
      <w:numFmt w:val="none"/>
      <w:pStyle w:val="Section6SCOPE9"/>
      <w:suff w:val="nothing"/>
      <w:lvlText w:val=""/>
      <w:lvlJc w:val="left"/>
      <w:pPr>
        <w:tabs>
          <w:tab w:val="num" w:pos="0"/>
        </w:tabs>
      </w:pPr>
      <w:rPr>
        <w:rFonts w:ascii="Arial" w:hAnsi="Arial" w:cs="Arial"/>
        <w:b w:val="0"/>
        <w:i w:val="0"/>
        <w:caps w:val="0"/>
        <w:strike w:val="0"/>
        <w:dstrike w:val="0"/>
        <w:outline w:val="0"/>
        <w:shadow w:val="0"/>
        <w:emboss w:val="0"/>
        <w:imprint w:val="0"/>
        <w:vanish w:val="0"/>
        <w:color w:val="auto"/>
        <w:sz w:val="20"/>
        <w:szCs w:val="20"/>
        <w:u w:val="none"/>
        <w:effect w:val="none"/>
        <w:vertAlign w:val="baseline"/>
      </w:rPr>
    </w:lvl>
  </w:abstractNum>
  <w:abstractNum w:abstractNumId="3">
    <w:nsid w:val="07416853"/>
    <w:multiLevelType w:val="hybridMultilevel"/>
    <w:tmpl w:val="297E30C8"/>
    <w:lvl w:ilvl="0">
      <w:start w:val="1"/>
      <w:numFmt w:val="decimal"/>
      <w:lvlText w:val="%1)"/>
      <w:lvlJc w:val="left"/>
      <w:pPr>
        <w:tabs>
          <w:tab w:val="num" w:pos="1050"/>
        </w:tabs>
        <w:ind w:left="1050" w:hanging="330"/>
      </w:pPr>
      <w:rPr>
        <w:rFonts w:hint="eastAsia"/>
      </w:rPr>
    </w:lvl>
    <w:lvl w:ilvl="1" w:tentative="1">
      <w:start w:val="1"/>
      <w:numFmt w:val="upperLetter"/>
      <w:lvlText w:val="%2."/>
      <w:lvlJc w:val="left"/>
      <w:pPr>
        <w:tabs>
          <w:tab w:val="num" w:pos="1200"/>
        </w:tabs>
        <w:ind w:left="1200" w:hanging="400"/>
      </w:pPr>
    </w:lvl>
    <w:lvl w:ilvl="2" w:tentative="1">
      <w:start w:val="1"/>
      <w:numFmt w:val="lowerRoman"/>
      <w:lvlText w:val="%3."/>
      <w:lvlJc w:val="right"/>
      <w:pPr>
        <w:tabs>
          <w:tab w:val="num" w:pos="1600"/>
        </w:tabs>
        <w:ind w:left="1600" w:hanging="400"/>
      </w:pPr>
    </w:lvl>
    <w:lvl w:ilvl="3" w:tentative="1">
      <w:start w:val="1"/>
      <w:numFmt w:val="decimal"/>
      <w:lvlText w:val="%4."/>
      <w:lvlJc w:val="left"/>
      <w:pPr>
        <w:tabs>
          <w:tab w:val="num" w:pos="2000"/>
        </w:tabs>
        <w:ind w:left="2000" w:hanging="400"/>
      </w:pPr>
    </w:lvl>
    <w:lvl w:ilvl="4" w:tentative="1">
      <w:start w:val="1"/>
      <w:numFmt w:val="upperLetter"/>
      <w:lvlText w:val="%5."/>
      <w:lvlJc w:val="left"/>
      <w:pPr>
        <w:tabs>
          <w:tab w:val="num" w:pos="2400"/>
        </w:tabs>
        <w:ind w:left="2400" w:hanging="400"/>
      </w:pPr>
    </w:lvl>
    <w:lvl w:ilvl="5" w:tentative="1">
      <w:start w:val="1"/>
      <w:numFmt w:val="lowerRoman"/>
      <w:lvlText w:val="%6."/>
      <w:lvlJc w:val="right"/>
      <w:pPr>
        <w:tabs>
          <w:tab w:val="num" w:pos="2800"/>
        </w:tabs>
        <w:ind w:left="2800" w:hanging="400"/>
      </w:pPr>
    </w:lvl>
    <w:lvl w:ilvl="6" w:tentative="1">
      <w:start w:val="1"/>
      <w:numFmt w:val="decimal"/>
      <w:lvlText w:val="%7."/>
      <w:lvlJc w:val="left"/>
      <w:pPr>
        <w:tabs>
          <w:tab w:val="num" w:pos="3200"/>
        </w:tabs>
        <w:ind w:left="3200" w:hanging="400"/>
      </w:pPr>
    </w:lvl>
    <w:lvl w:ilvl="7" w:tentative="1">
      <w:start w:val="1"/>
      <w:numFmt w:val="upperLetter"/>
      <w:lvlText w:val="%8."/>
      <w:lvlJc w:val="left"/>
      <w:pPr>
        <w:tabs>
          <w:tab w:val="num" w:pos="3600"/>
        </w:tabs>
        <w:ind w:left="3600" w:hanging="400"/>
      </w:pPr>
    </w:lvl>
    <w:lvl w:ilvl="8" w:tentative="1">
      <w:start w:val="1"/>
      <w:numFmt w:val="lowerRoman"/>
      <w:lvlText w:val="%9."/>
      <w:lvlJc w:val="right"/>
      <w:pPr>
        <w:tabs>
          <w:tab w:val="num" w:pos="4000"/>
        </w:tabs>
        <w:ind w:left="4000" w:hanging="400"/>
      </w:pPr>
    </w:lvl>
  </w:abstractNum>
  <w:abstractNum w:abstractNumId="4">
    <w:nsid w:val="0FE577A7"/>
    <w:multiLevelType w:val="hybridMultilevel"/>
    <w:tmpl w:val="30F82AA8"/>
    <w:lvl w:ilvl="0">
      <w:start w:val="1"/>
      <w:numFmt w:val="decimal"/>
      <w:lvlText w:val="%1)"/>
      <w:lvlJc w:val="left"/>
      <w:pPr>
        <w:tabs>
          <w:tab w:val="num" w:pos="1050"/>
        </w:tabs>
        <w:ind w:left="1050" w:hanging="330"/>
      </w:pPr>
      <w:rPr>
        <w:rFonts w:hint="eastAsia"/>
      </w:rPr>
    </w:lvl>
    <w:lvl w:ilvl="1" w:tentative="1">
      <w:start w:val="1"/>
      <w:numFmt w:val="upperLetter"/>
      <w:lvlText w:val="%2."/>
      <w:lvlJc w:val="left"/>
      <w:pPr>
        <w:tabs>
          <w:tab w:val="num" w:pos="1200"/>
        </w:tabs>
        <w:ind w:left="1200" w:hanging="400"/>
      </w:pPr>
    </w:lvl>
    <w:lvl w:ilvl="2" w:tentative="1">
      <w:start w:val="1"/>
      <w:numFmt w:val="lowerRoman"/>
      <w:lvlText w:val="%3."/>
      <w:lvlJc w:val="right"/>
      <w:pPr>
        <w:tabs>
          <w:tab w:val="num" w:pos="1600"/>
        </w:tabs>
        <w:ind w:left="1600" w:hanging="400"/>
      </w:pPr>
    </w:lvl>
    <w:lvl w:ilvl="3" w:tentative="1">
      <w:start w:val="1"/>
      <w:numFmt w:val="decimal"/>
      <w:lvlText w:val="%4."/>
      <w:lvlJc w:val="left"/>
      <w:pPr>
        <w:tabs>
          <w:tab w:val="num" w:pos="2000"/>
        </w:tabs>
        <w:ind w:left="2000" w:hanging="400"/>
      </w:pPr>
    </w:lvl>
    <w:lvl w:ilvl="4" w:tentative="1">
      <w:start w:val="1"/>
      <w:numFmt w:val="upperLetter"/>
      <w:lvlText w:val="%5."/>
      <w:lvlJc w:val="left"/>
      <w:pPr>
        <w:tabs>
          <w:tab w:val="num" w:pos="2400"/>
        </w:tabs>
        <w:ind w:left="2400" w:hanging="400"/>
      </w:pPr>
    </w:lvl>
    <w:lvl w:ilvl="5" w:tentative="1">
      <w:start w:val="1"/>
      <w:numFmt w:val="lowerRoman"/>
      <w:lvlText w:val="%6."/>
      <w:lvlJc w:val="right"/>
      <w:pPr>
        <w:tabs>
          <w:tab w:val="num" w:pos="2800"/>
        </w:tabs>
        <w:ind w:left="2800" w:hanging="400"/>
      </w:pPr>
    </w:lvl>
    <w:lvl w:ilvl="6" w:tentative="1">
      <w:start w:val="1"/>
      <w:numFmt w:val="decimal"/>
      <w:lvlText w:val="%7."/>
      <w:lvlJc w:val="left"/>
      <w:pPr>
        <w:tabs>
          <w:tab w:val="num" w:pos="3200"/>
        </w:tabs>
        <w:ind w:left="3200" w:hanging="400"/>
      </w:pPr>
    </w:lvl>
    <w:lvl w:ilvl="7" w:tentative="1">
      <w:start w:val="1"/>
      <w:numFmt w:val="upperLetter"/>
      <w:lvlText w:val="%8."/>
      <w:lvlJc w:val="left"/>
      <w:pPr>
        <w:tabs>
          <w:tab w:val="num" w:pos="3600"/>
        </w:tabs>
        <w:ind w:left="3600" w:hanging="400"/>
      </w:pPr>
    </w:lvl>
    <w:lvl w:ilvl="8" w:tentative="1">
      <w:start w:val="1"/>
      <w:numFmt w:val="lowerRoman"/>
      <w:lvlText w:val="%9."/>
      <w:lvlJc w:val="right"/>
      <w:pPr>
        <w:tabs>
          <w:tab w:val="num" w:pos="4000"/>
        </w:tabs>
        <w:ind w:left="4000" w:hanging="400"/>
      </w:pPr>
    </w:lvl>
  </w:abstractNum>
  <w:abstractNum w:abstractNumId="5">
    <w:nsid w:val="0FE85F9D"/>
    <w:multiLevelType w:val="singleLevel"/>
    <w:tmpl w:val="99ACE34E"/>
    <w:lvl w:ilvl="0">
      <w:start w:val="1"/>
      <w:numFmt w:val="decimal"/>
      <w:lvlText w:val="%1)"/>
      <w:lvlJc w:val="left"/>
      <w:pPr>
        <w:tabs>
          <w:tab w:val="num" w:pos="1050"/>
        </w:tabs>
        <w:ind w:left="1050" w:hanging="330"/>
      </w:pPr>
      <w:rPr>
        <w:rFonts w:hint="eastAsia"/>
      </w:rPr>
    </w:lvl>
  </w:abstractNum>
  <w:abstractNum w:abstractNumId="6">
    <w:nsid w:val="15EF30C9"/>
    <w:multiLevelType w:val="multilevel"/>
    <w:tmpl w:val="0F9E7C22"/>
    <w:lvl w:ilvl="0">
      <w:start w:val="1"/>
      <w:numFmt w:val="decimalEnclosedCircle"/>
      <w:lvlText w:val="%1."/>
      <w:lvlJc w:val="left"/>
      <w:pPr>
        <w:tabs>
          <w:tab w:val="num" w:pos="1418"/>
        </w:tabs>
        <w:ind w:left="1418" w:hanging="567"/>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EnclosedCircle"/>
      <w:pStyle w:val="8"/>
      <w:lvlText w:val="%8."/>
      <w:lvlJc w:val="left"/>
      <w:pPr>
        <w:tabs>
          <w:tab w:val="num" w:pos="1418"/>
        </w:tabs>
        <w:ind w:left="1418" w:hanging="567"/>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9557EEB"/>
    <w:multiLevelType w:val="hybridMultilevel"/>
    <w:tmpl w:val="7A1261E0"/>
    <w:lvl w:ilvl="0">
      <w:start w:val="1"/>
      <w:numFmt w:val="lowerLetter"/>
      <w:lvlText w:val="%1)"/>
      <w:lvlJc w:val="left"/>
      <w:pPr>
        <w:tabs>
          <w:tab w:val="num" w:pos="1211"/>
        </w:tabs>
        <w:ind w:left="1211" w:hanging="360"/>
      </w:pPr>
      <w:rPr>
        <w:rFonts w:hint="default"/>
      </w:rPr>
    </w:lvl>
    <w:lvl w:ilvl="1">
      <w:start w:val="1"/>
      <w:numFmt w:val="decimal"/>
      <w:lvlText w:val="%2."/>
      <w:lvlJc w:val="left"/>
      <w:pPr>
        <w:tabs>
          <w:tab w:val="num" w:pos="284"/>
        </w:tabs>
        <w:ind w:left="964" w:hanging="851"/>
      </w:pPr>
      <w:rPr>
        <w:rFonts w:hint="default"/>
      </w:rPr>
    </w:lvl>
    <w:lvl w:ilvl="2">
      <w:start w:val="1"/>
      <w:numFmt w:val="lowerLetter"/>
      <w:lvlText w:val="%3."/>
      <w:lvlJc w:val="left"/>
      <w:pPr>
        <w:tabs>
          <w:tab w:val="num" w:pos="1021"/>
        </w:tabs>
        <w:ind w:left="2835" w:hanging="1814"/>
      </w:pPr>
      <w:rPr>
        <w:rFonts w:hint="eastAsia"/>
        <w:szCs w:val="22"/>
      </w:rPr>
    </w:lvl>
    <w:lvl w:ilvl="3">
      <w:numFmt w:val="bullet"/>
      <w:lvlText w:val="-"/>
      <w:lvlJc w:val="left"/>
      <w:pPr>
        <w:tabs>
          <w:tab w:val="num" w:pos="1960"/>
        </w:tabs>
        <w:ind w:left="1960" w:hanging="360"/>
      </w:pPr>
      <w:rPr>
        <w:rFonts w:ascii="Arial" w:eastAsia="바탕체" w:hAnsi="Arial" w:cs="Arial" w:hint="default"/>
      </w:rPr>
    </w:lvl>
    <w:lvl w:ilvl="4">
      <w:start w:val="1"/>
      <w:numFmt w:val="decimal"/>
      <w:lvlText w:val="%5)"/>
      <w:lvlJc w:val="left"/>
      <w:pPr>
        <w:tabs>
          <w:tab w:val="num" w:pos="2360"/>
        </w:tabs>
        <w:ind w:left="2360" w:hanging="360"/>
      </w:pPr>
      <w:rPr>
        <w:rFonts w:hint="default"/>
      </w:r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tentative="1">
      <w:start w:val="1"/>
      <w:numFmt w:val="upperLetter"/>
      <w:lvlText w:val="%8."/>
      <w:lvlJc w:val="left"/>
      <w:pPr>
        <w:tabs>
          <w:tab w:val="num" w:pos="3600"/>
        </w:tabs>
        <w:ind w:left="3600" w:hanging="400"/>
      </w:pPr>
    </w:lvl>
    <w:lvl w:ilvl="8" w:tentative="1">
      <w:start w:val="1"/>
      <w:numFmt w:val="lowerRoman"/>
      <w:lvlText w:val="%9."/>
      <w:lvlJc w:val="right"/>
      <w:pPr>
        <w:tabs>
          <w:tab w:val="num" w:pos="4000"/>
        </w:tabs>
        <w:ind w:left="4000" w:hanging="400"/>
      </w:pPr>
    </w:lvl>
  </w:abstractNum>
  <w:abstractNum w:abstractNumId="8">
    <w:nsid w:val="1B4B387F"/>
    <w:multiLevelType w:val="hybridMultilevel"/>
    <w:tmpl w:val="F432ACA2"/>
    <w:lvl w:ilvl="0">
      <w:start w:val="1"/>
      <w:numFmt w:val="decimal"/>
      <w:lvlText w:val="%1."/>
      <w:lvlJc w:val="left"/>
      <w:pPr>
        <w:ind w:left="760" w:hanging="360"/>
      </w:pPr>
      <w:rPr>
        <w:rFonts w:hint="default"/>
      </w:rPr>
    </w:lvl>
    <w:lvl w:ilvl="1" w:tentative="1">
      <w:start w:val="1"/>
      <w:numFmt w:val="upperLetter"/>
      <w:lvlText w:val="%2."/>
      <w:lvlJc w:val="left"/>
      <w:pPr>
        <w:ind w:left="1200" w:hanging="400"/>
      </w:pPr>
    </w:lvl>
    <w:lvl w:ilvl="2" w:tentative="1">
      <w:start w:val="1"/>
      <w:numFmt w:val="lowerRoman"/>
      <w:lvlText w:val="%3."/>
      <w:lvlJc w:val="right"/>
      <w:pPr>
        <w:ind w:left="1600" w:hanging="400"/>
      </w:pPr>
    </w:lvl>
    <w:lvl w:ilvl="3" w:tentative="1">
      <w:start w:val="1"/>
      <w:numFmt w:val="decimal"/>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9">
    <w:nsid w:val="20C55A96"/>
    <w:multiLevelType w:val="hybridMultilevel"/>
    <w:tmpl w:val="E6EA5912"/>
    <w:lvl w:ilvl="0" w:tplc="57F84C14">
      <w:start w:val="1"/>
      <w:numFmt w:val="decimal"/>
      <w:lvlText w:val="%1)"/>
      <w:lvlJc w:val="left"/>
      <w:pPr>
        <w:tabs>
          <w:tab w:val="num" w:pos="1050"/>
        </w:tabs>
        <w:ind w:left="1050" w:hanging="33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nsid w:val="35570BCF"/>
    <w:multiLevelType w:val="hybridMultilevel"/>
    <w:tmpl w:val="53E8645C"/>
    <w:lvl w:ilvl="0" w:tplc="99ACE34E">
      <w:start w:val="1"/>
      <w:numFmt w:val="decimal"/>
      <w:lvlText w:val="%1)"/>
      <w:lvlJc w:val="left"/>
      <w:pPr>
        <w:tabs>
          <w:tab w:val="num" w:pos="1050"/>
        </w:tabs>
        <w:ind w:left="1050" w:hanging="330"/>
      </w:pPr>
      <w:rPr>
        <w:rFonts w:hint="eastAsia"/>
      </w:rPr>
    </w:lvl>
    <w:lvl w:ilvl="1" w:tplc="04090019">
      <w:start w:val="1"/>
      <w:numFmt w:val="bullet"/>
      <w:lvlText w:val=""/>
      <w:lvlJc w:val="left"/>
      <w:pPr>
        <w:tabs>
          <w:tab w:val="num" w:pos="1160"/>
        </w:tabs>
        <w:ind w:left="1160" w:hanging="360"/>
      </w:pPr>
      <w:rPr>
        <w:rFonts w:ascii="Wingdings" w:hAnsi="Wingdings" w:cs="Times New Roman" w:hint="default"/>
        <w:color w:val="auto"/>
      </w:r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1">
    <w:nsid w:val="3AD9462A"/>
    <w:multiLevelType w:val="hybridMultilevel"/>
    <w:tmpl w:val="1CEE4FF8"/>
    <w:lvl w:ilvl="0" w:tplc="99ACE34E">
      <w:start w:val="1"/>
      <w:numFmt w:val="decimal"/>
      <w:lvlText w:val="%1)"/>
      <w:lvlJc w:val="left"/>
      <w:pPr>
        <w:tabs>
          <w:tab w:val="num" w:pos="1050"/>
        </w:tabs>
        <w:ind w:left="1050" w:hanging="33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3BF575FB"/>
    <w:multiLevelType w:val="singleLevel"/>
    <w:tmpl w:val="3656CA4A"/>
    <w:lvl w:ilvl="0">
      <w:start w:val="1"/>
      <w:numFmt w:val="lowerLetter"/>
      <w:pStyle w:val="Alpha"/>
      <w:lvlText w:val="%1)"/>
      <w:lvlJc w:val="left"/>
      <w:pPr>
        <w:tabs>
          <w:tab w:val="num" w:pos="720"/>
        </w:tabs>
        <w:ind w:left="720" w:hanging="720"/>
      </w:pPr>
    </w:lvl>
  </w:abstractNum>
  <w:abstractNum w:abstractNumId="13">
    <w:nsid w:val="42E76BBD"/>
    <w:multiLevelType w:val="multilevel"/>
    <w:tmpl w:val="B4522D8E"/>
    <w:lvl w:ilvl="0">
      <w:start w:val="1"/>
      <w:numFmt w:val="none"/>
      <w:pStyle w:val="3"/>
      <w:lvlText w:val="4.0"/>
      <w:lvlJc w:val="left"/>
      <w:pPr>
        <w:tabs>
          <w:tab w:val="num" w:pos="1035"/>
        </w:tabs>
        <w:ind w:left="1035" w:hanging="855"/>
      </w:pPr>
      <w:rPr>
        <w:rFonts w:hint="eastAsia"/>
      </w:rPr>
    </w:lvl>
    <w:lvl w:ilvl="1">
      <w:start w:val="1"/>
      <w:numFmt w:val="decimal"/>
      <w:lvlText w:val="1.%2"/>
      <w:lvlJc w:val="left"/>
      <w:pPr>
        <w:tabs>
          <w:tab w:val="num" w:pos="856"/>
        </w:tabs>
        <w:ind w:left="856" w:hanging="856"/>
      </w:pPr>
      <w:rPr>
        <w:rFonts w:hint="eastAsia"/>
      </w:rPr>
    </w:lvl>
    <w:lvl w:ilvl="2">
      <w:start w:val="1"/>
      <w:numFmt w:val="decimal"/>
      <w:lvlText w:val="3.1.%3"/>
      <w:lvlJc w:val="left"/>
      <w:pPr>
        <w:tabs>
          <w:tab w:val="num" w:pos="856"/>
        </w:tabs>
        <w:ind w:left="856" w:hanging="856"/>
      </w:pPr>
      <w:rPr>
        <w:rFonts w:hint="eastAsia"/>
      </w:rPr>
    </w:lvl>
    <w:lvl w:ilvl="3">
      <w:start w:val="1"/>
      <w:numFmt w:val="decimal"/>
      <w:lvlText w:val="%1.%2.%3.%4"/>
      <w:lvlJc w:val="left"/>
      <w:pPr>
        <w:tabs>
          <w:tab w:val="num" w:pos="856"/>
        </w:tabs>
        <w:ind w:left="856" w:hanging="856"/>
      </w:pPr>
      <w:rPr>
        <w:rFonts w:hint="eastAsia"/>
      </w:rPr>
    </w:lvl>
    <w:lvl w:ilvl="4">
      <w:start w:val="1"/>
      <w:numFmt w:val="decimal"/>
      <w:lvlText w:val="%1.%2.%3.%4.%5"/>
      <w:lvlJc w:val="left"/>
      <w:pPr>
        <w:tabs>
          <w:tab w:val="num" w:pos="1991"/>
        </w:tabs>
        <w:ind w:left="1991" w:hanging="855"/>
      </w:pPr>
      <w:rPr>
        <w:rFonts w:hint="eastAsia"/>
      </w:rPr>
    </w:lvl>
    <w:lvl w:ilvl="5">
      <w:start w:val="1"/>
      <w:numFmt w:val="decimal"/>
      <w:lvlText w:val="%1.%2"/>
      <w:lvlJc w:val="left"/>
      <w:pPr>
        <w:tabs>
          <w:tab w:val="num" w:pos="2275"/>
        </w:tabs>
        <w:ind w:left="2275" w:hanging="855"/>
      </w:pPr>
      <w:rPr>
        <w:rFonts w:hint="eastAsia"/>
      </w:rPr>
    </w:lvl>
    <w:lvl w:ilvl="6">
      <w:start w:val="1"/>
      <w:numFmt w:val="decimal"/>
      <w:lvlText w:val="%1.%2.%3.%4.%5.%6.%7"/>
      <w:lvlJc w:val="left"/>
      <w:pPr>
        <w:tabs>
          <w:tab w:val="num" w:pos="2559"/>
        </w:tabs>
        <w:ind w:left="2559" w:hanging="855"/>
      </w:pPr>
      <w:rPr>
        <w:rFonts w:hint="eastAsia"/>
      </w:rPr>
    </w:lvl>
    <w:lvl w:ilvl="7">
      <w:start w:val="1"/>
      <w:numFmt w:val="decimal"/>
      <w:lvlText w:val="%1.%2.%3.%4.%5.%6.%7.%8"/>
      <w:lvlJc w:val="left"/>
      <w:pPr>
        <w:tabs>
          <w:tab w:val="num" w:pos="2843"/>
        </w:tabs>
        <w:ind w:left="2843" w:hanging="855"/>
      </w:pPr>
      <w:rPr>
        <w:rFonts w:hint="eastAsia"/>
      </w:rPr>
    </w:lvl>
    <w:lvl w:ilvl="8">
      <w:start w:val="1"/>
      <w:numFmt w:val="decimal"/>
      <w:lvlText w:val="%1.%2.%3.%4.%5.%6.%7.%8.%9"/>
      <w:lvlJc w:val="left"/>
      <w:pPr>
        <w:tabs>
          <w:tab w:val="num" w:pos="3127"/>
        </w:tabs>
        <w:ind w:left="3127" w:hanging="855"/>
      </w:pPr>
      <w:rPr>
        <w:rFonts w:hint="eastAsia"/>
      </w:rPr>
    </w:lvl>
  </w:abstractNum>
  <w:abstractNum w:abstractNumId="14">
    <w:nsid w:val="456730EC"/>
    <w:multiLevelType w:val="multilevel"/>
    <w:tmpl w:val="F30E1B24"/>
    <w:lvl w:ilvl="0">
      <w:start w:val="1"/>
      <w:numFmt w:val="decimal"/>
      <w:lvlText w:val="%1."/>
      <w:lvlJc w:val="left"/>
      <w:pPr>
        <w:tabs>
          <w:tab w:val="num" w:pos="720"/>
        </w:tabs>
        <w:ind w:left="720" w:hanging="720"/>
      </w:pPr>
      <w:rPr>
        <w:rFonts w:ascii="Arial" w:hAnsi="Arial" w:hint="default"/>
        <w:b/>
        <w:i w:val="0"/>
        <w:sz w:val="20"/>
      </w:rPr>
    </w:lvl>
    <w:lvl w:ilvl="1">
      <w:start w:val="1"/>
      <w:numFmt w:val="decimal"/>
      <w:isLgl/>
      <w:lvlText w:val="%1.%2"/>
      <w:lvlJc w:val="left"/>
      <w:pPr>
        <w:tabs>
          <w:tab w:val="num" w:pos="720"/>
        </w:tabs>
        <w:ind w:left="720" w:hanging="720"/>
      </w:pPr>
      <w:rPr>
        <w:rFonts w:ascii="Arial" w:hAnsi="Arial" w:hint="default"/>
        <w:b/>
        <w:i w:val="0"/>
        <w:sz w:val="20"/>
      </w:rPr>
    </w:lvl>
    <w:lvl w:ilvl="2">
      <w:start w:val="1"/>
      <w:numFmt w:val="decimal"/>
      <w:pStyle w:val="1Sch111"/>
      <w:isLgl/>
      <w:lvlText w:val="%1.%2.%3"/>
      <w:lvlJc w:val="left"/>
      <w:pPr>
        <w:tabs>
          <w:tab w:val="num" w:pos="1440"/>
        </w:tabs>
        <w:ind w:left="1440" w:hanging="720"/>
      </w:pPr>
      <w:rPr>
        <w:rFonts w:ascii="Arial" w:hAnsi="Arial" w:hint="default"/>
        <w:b w:val="0"/>
        <w:i w:val="0"/>
        <w:sz w:val="20"/>
      </w:rPr>
    </w:lvl>
    <w:lvl w:ilvl="3">
      <w:start w:val="1"/>
      <w:numFmt w:val="none"/>
      <w:isLgl/>
      <w:lvlText w:val=""/>
      <w:lvlJc w:val="left"/>
      <w:pPr>
        <w:tabs>
          <w:tab w:val="num" w:pos="3174"/>
        </w:tabs>
        <w:ind w:left="3174" w:hanging="720"/>
      </w:pPr>
      <w:rPr>
        <w:rFonts w:ascii="Arial" w:hAnsi="Arial" w:hint="default"/>
      </w:rPr>
    </w:lvl>
    <w:lvl w:ilvl="4">
      <w:start w:val="1"/>
      <w:numFmt w:val="decimal"/>
      <w:isLgl/>
      <w:lvlText w:val="%1.%2.%3.%4.%5"/>
      <w:lvlJc w:val="left"/>
      <w:pPr>
        <w:tabs>
          <w:tab w:val="num" w:pos="4044"/>
        </w:tabs>
        <w:ind w:left="3684" w:hanging="720"/>
      </w:pPr>
      <w:rPr>
        <w:rFonts w:ascii="Arial" w:hAnsi="Arial" w:hint="default"/>
      </w:rPr>
    </w:lvl>
    <w:lvl w:ilvl="5">
      <w:start w:val="1"/>
      <w:numFmt w:val="decimal"/>
      <w:isLgl/>
      <w:lvlText w:val="%1.%2.%3.%4.%5.%6"/>
      <w:lvlJc w:val="left"/>
      <w:pPr>
        <w:tabs>
          <w:tab w:val="num" w:pos="4554"/>
        </w:tabs>
        <w:ind w:left="4554" w:hanging="1080"/>
      </w:pPr>
      <w:rPr>
        <w:rFonts w:ascii="Arial" w:hAnsi="Arial" w:hint="default"/>
      </w:rPr>
    </w:lvl>
    <w:lvl w:ilvl="6">
      <w:start w:val="1"/>
      <w:numFmt w:val="decimal"/>
      <w:isLgl/>
      <w:lvlText w:val="%1.%2.%3.%4.%5.%6.%7"/>
      <w:lvlJc w:val="left"/>
      <w:pPr>
        <w:tabs>
          <w:tab w:val="num" w:pos="5424"/>
        </w:tabs>
        <w:ind w:left="5064" w:hanging="1080"/>
      </w:pPr>
      <w:rPr>
        <w:rFonts w:ascii="Arial" w:hAnsi="Arial" w:hint="default"/>
      </w:rPr>
    </w:lvl>
    <w:lvl w:ilvl="7">
      <w:start w:val="1"/>
      <w:numFmt w:val="decimal"/>
      <w:isLgl/>
      <w:lvlText w:val="%1.%2.%3.%4.%5.%6.%7.%8"/>
      <w:lvlJc w:val="left"/>
      <w:pPr>
        <w:tabs>
          <w:tab w:val="num" w:pos="5934"/>
        </w:tabs>
        <w:ind w:left="5934" w:hanging="1440"/>
      </w:pPr>
      <w:rPr>
        <w:rFonts w:ascii="Arial" w:hAnsi="Arial" w:hint="default"/>
      </w:rPr>
    </w:lvl>
    <w:lvl w:ilvl="8">
      <w:start w:val="1"/>
      <w:numFmt w:val="decimal"/>
      <w:isLgl/>
      <w:lvlText w:val="%1.%2.%3.%4.%5.%6.%7.%8.%9"/>
      <w:lvlJc w:val="left"/>
      <w:pPr>
        <w:tabs>
          <w:tab w:val="num" w:pos="6804"/>
        </w:tabs>
        <w:ind w:left="6444" w:hanging="1440"/>
      </w:pPr>
      <w:rPr>
        <w:rFonts w:ascii="Arial" w:hAnsi="Arial" w:hint="default"/>
      </w:rPr>
    </w:lvl>
  </w:abstractNum>
  <w:abstractNum w:abstractNumId="15">
    <w:nsid w:val="566F1ADC"/>
    <w:multiLevelType w:val="multilevel"/>
    <w:tmpl w:val="50B21E80"/>
    <w:lvl w:ilvl="0">
      <w:start w:val="1"/>
      <w:numFmt w:val="decimal"/>
      <w:pStyle w:val="1"/>
      <w:isLgl/>
      <w:lvlText w:val="%1.0"/>
      <w:lvlJc w:val="left"/>
      <w:pPr>
        <w:tabs>
          <w:tab w:val="num" w:pos="851"/>
        </w:tabs>
        <w:ind w:left="851" w:hanging="851"/>
      </w:pPr>
      <w:rPr>
        <w:rFonts w:hint="eastAsia"/>
        <w:sz w:val="20"/>
        <w:szCs w:val="20"/>
      </w:rPr>
    </w:lvl>
    <w:lvl w:ilvl="1">
      <w:start w:val="1"/>
      <w:numFmt w:val="decimal"/>
      <w:pStyle w:val="20"/>
      <w:lvlText w:val="%1.%2"/>
      <w:lvlJc w:val="left"/>
      <w:pPr>
        <w:tabs>
          <w:tab w:val="num" w:pos="851"/>
        </w:tabs>
        <w:ind w:left="851" w:hanging="851"/>
      </w:pPr>
      <w:rPr>
        <w:rFonts w:hint="eastAsia"/>
      </w:rPr>
    </w:lvl>
    <w:lvl w:ilvl="2">
      <w:start w:val="1"/>
      <w:numFmt w:val="decimal"/>
      <w:pStyle w:val="30"/>
      <w:lvlText w:val="%1.%2.%3"/>
      <w:lvlJc w:val="left"/>
      <w:pPr>
        <w:tabs>
          <w:tab w:val="num" w:pos="851"/>
        </w:tabs>
        <w:ind w:left="851" w:hanging="851"/>
      </w:pPr>
      <w:rPr>
        <w:rFonts w:ascii="Arial" w:hAnsi="Arial" w:cs="Arial" w:hint="default"/>
        <w:b w:val="0"/>
        <w:i w:val="0"/>
        <w:sz w:val="20"/>
        <w:szCs w:val="20"/>
      </w:rPr>
    </w:lvl>
    <w:lvl w:ilvl="3">
      <w:start w:val="1"/>
      <w:numFmt w:val="lowerLetter"/>
      <w:pStyle w:val="4"/>
      <w:lvlText w:val="%4"/>
      <w:lvlJc w:val="left"/>
      <w:pPr>
        <w:tabs>
          <w:tab w:val="num" w:pos="1418"/>
        </w:tabs>
        <w:ind w:left="1418" w:hanging="567"/>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32C4F47"/>
    <w:multiLevelType w:val="hybridMultilevel"/>
    <w:tmpl w:val="44CE18A0"/>
    <w:lvl w:ilvl="0" w:tplc="99ACE34E">
      <w:start w:val="1"/>
      <w:numFmt w:val="bullet"/>
      <w:lvlText w:val=""/>
      <w:lvlJc w:val="left"/>
      <w:pPr>
        <w:tabs>
          <w:tab w:val="num" w:pos="1080"/>
        </w:tabs>
        <w:ind w:left="890" w:hanging="170"/>
      </w:pPr>
      <w:rPr>
        <w:rFonts w:ascii="Symbol" w:hAnsi="Symbol" w:hint="default"/>
        <w:sz w:val="16"/>
      </w:rPr>
    </w:lvl>
    <w:lvl w:ilvl="1" w:tplc="04090019">
      <w:start w:val="1"/>
      <w:numFmt w:val="bullet"/>
      <w:lvlText w:val=""/>
      <w:lvlJc w:val="left"/>
      <w:pPr>
        <w:tabs>
          <w:tab w:val="num" w:pos="3200"/>
        </w:tabs>
        <w:ind w:left="3200" w:hanging="400"/>
      </w:pPr>
      <w:rPr>
        <w:rFonts w:ascii="Wingdings" w:hAnsi="Wingdings" w:hint="default"/>
      </w:rPr>
    </w:lvl>
    <w:lvl w:ilvl="2" w:tplc="0409001B">
      <w:start w:val="1"/>
      <w:numFmt w:val="bullet"/>
      <w:lvlText w:val=""/>
      <w:lvlJc w:val="left"/>
      <w:pPr>
        <w:tabs>
          <w:tab w:val="num" w:pos="3560"/>
        </w:tabs>
        <w:ind w:left="3370" w:hanging="170"/>
      </w:pPr>
      <w:rPr>
        <w:rFonts w:ascii="Symbol" w:hAnsi="Symbol" w:hint="default"/>
        <w:sz w:val="12"/>
      </w:rPr>
    </w:lvl>
    <w:lvl w:ilvl="3" w:tplc="0409000F" w:tentative="1">
      <w:start w:val="1"/>
      <w:numFmt w:val="bullet"/>
      <w:lvlText w:val=""/>
      <w:lvlJc w:val="left"/>
      <w:pPr>
        <w:tabs>
          <w:tab w:val="num" w:pos="4000"/>
        </w:tabs>
        <w:ind w:left="4000" w:hanging="400"/>
      </w:pPr>
      <w:rPr>
        <w:rFonts w:ascii="Wingdings" w:hAnsi="Wingdings" w:hint="default"/>
      </w:rPr>
    </w:lvl>
    <w:lvl w:ilvl="4" w:tplc="04090019" w:tentative="1">
      <w:start w:val="1"/>
      <w:numFmt w:val="bullet"/>
      <w:lvlText w:val=""/>
      <w:lvlJc w:val="left"/>
      <w:pPr>
        <w:tabs>
          <w:tab w:val="num" w:pos="4400"/>
        </w:tabs>
        <w:ind w:left="4400" w:hanging="400"/>
      </w:pPr>
      <w:rPr>
        <w:rFonts w:ascii="Wingdings" w:hAnsi="Wingdings" w:hint="default"/>
      </w:rPr>
    </w:lvl>
    <w:lvl w:ilvl="5" w:tplc="0409001B" w:tentative="1">
      <w:start w:val="1"/>
      <w:numFmt w:val="bullet"/>
      <w:lvlText w:val=""/>
      <w:lvlJc w:val="left"/>
      <w:pPr>
        <w:tabs>
          <w:tab w:val="num" w:pos="4800"/>
        </w:tabs>
        <w:ind w:left="4800" w:hanging="400"/>
      </w:pPr>
      <w:rPr>
        <w:rFonts w:ascii="Wingdings" w:hAnsi="Wingdings" w:hint="default"/>
      </w:rPr>
    </w:lvl>
    <w:lvl w:ilvl="6" w:tplc="0409000F" w:tentative="1">
      <w:start w:val="1"/>
      <w:numFmt w:val="bullet"/>
      <w:lvlText w:val=""/>
      <w:lvlJc w:val="left"/>
      <w:pPr>
        <w:tabs>
          <w:tab w:val="num" w:pos="5200"/>
        </w:tabs>
        <w:ind w:left="5200" w:hanging="400"/>
      </w:pPr>
      <w:rPr>
        <w:rFonts w:ascii="Wingdings" w:hAnsi="Wingdings" w:hint="default"/>
      </w:rPr>
    </w:lvl>
    <w:lvl w:ilvl="7" w:tplc="04090019" w:tentative="1">
      <w:start w:val="1"/>
      <w:numFmt w:val="bullet"/>
      <w:lvlText w:val=""/>
      <w:lvlJc w:val="left"/>
      <w:pPr>
        <w:tabs>
          <w:tab w:val="num" w:pos="5600"/>
        </w:tabs>
        <w:ind w:left="5600" w:hanging="400"/>
      </w:pPr>
      <w:rPr>
        <w:rFonts w:ascii="Wingdings" w:hAnsi="Wingdings" w:hint="default"/>
      </w:rPr>
    </w:lvl>
    <w:lvl w:ilvl="8" w:tplc="0409001B" w:tentative="1">
      <w:start w:val="1"/>
      <w:numFmt w:val="bullet"/>
      <w:lvlText w:val=""/>
      <w:lvlJc w:val="left"/>
      <w:pPr>
        <w:tabs>
          <w:tab w:val="num" w:pos="6000"/>
        </w:tabs>
        <w:ind w:left="6000" w:hanging="400"/>
      </w:pPr>
      <w:rPr>
        <w:rFonts w:ascii="Wingdings" w:hAnsi="Wingdings" w:hint="default"/>
      </w:rPr>
    </w:lvl>
  </w:abstractNum>
  <w:abstractNum w:abstractNumId="17">
    <w:nsid w:val="63852828"/>
    <w:multiLevelType w:val="multilevel"/>
    <w:tmpl w:val="9AD2D274"/>
    <w:lvl w:ilvl="0">
      <w:start w:val="2"/>
      <w:numFmt w:val="decimal"/>
      <w:lvlText w:val="%1"/>
      <w:lvlJc w:val="left"/>
      <w:pPr>
        <w:tabs>
          <w:tab w:val="num" w:pos="795"/>
        </w:tabs>
        <w:ind w:left="795" w:hanging="795"/>
      </w:pPr>
      <w:rPr>
        <w:rFonts w:hint="eastAsia"/>
      </w:rPr>
    </w:lvl>
    <w:lvl w:ilvl="1">
      <w:start w:val="3"/>
      <w:numFmt w:val="decimal"/>
      <w:lvlText w:val="%1.%2"/>
      <w:lvlJc w:val="left"/>
      <w:pPr>
        <w:tabs>
          <w:tab w:val="num" w:pos="795"/>
        </w:tabs>
        <w:ind w:left="795" w:hanging="795"/>
      </w:pPr>
      <w:rPr>
        <w:rFonts w:hint="eastAsia"/>
      </w:rPr>
    </w:lvl>
    <w:lvl w:ilvl="2">
      <w:start w:val="1"/>
      <w:numFmt w:val="decimal"/>
      <w:lvlText w:val="%1.%2.%3"/>
      <w:lvlJc w:val="left"/>
      <w:pPr>
        <w:tabs>
          <w:tab w:val="num" w:pos="795"/>
        </w:tabs>
        <w:ind w:left="795" w:hanging="795"/>
      </w:pPr>
      <w:rPr>
        <w:rFonts w:hint="eastAsia"/>
      </w:rPr>
    </w:lvl>
    <w:lvl w:ilvl="3">
      <w:start w:val="1"/>
      <w:numFmt w:val="decimal"/>
      <w:lvlText w:val="%1.%2.%3.%4"/>
      <w:lvlJc w:val="left"/>
      <w:pPr>
        <w:tabs>
          <w:tab w:val="num" w:pos="795"/>
        </w:tabs>
        <w:ind w:left="795" w:hanging="795"/>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18">
    <w:nsid w:val="655B3110"/>
    <w:multiLevelType w:val="multilevel"/>
    <w:tmpl w:val="53BE17BE"/>
    <w:lvl w:ilvl="0">
      <w:start w:val="1"/>
      <w:numFmt w:val="decimal"/>
      <w:pStyle w:val="10"/>
      <w:lvlText w:val="%1."/>
      <w:lvlJc w:val="left"/>
      <w:pPr>
        <w:tabs>
          <w:tab w:val="num" w:pos="855"/>
        </w:tabs>
        <w:ind w:left="855" w:hanging="855"/>
      </w:pPr>
      <w:rPr>
        <w:rFonts w:hint="eastAsia"/>
      </w:rPr>
    </w:lvl>
    <w:lvl w:ilvl="1">
      <w:start w:val="1"/>
      <w:numFmt w:val="decimal"/>
      <w:pStyle w:val="11"/>
      <w:isLgl/>
      <w:lvlText w:val="%1.%2"/>
      <w:lvlJc w:val="left"/>
      <w:pPr>
        <w:tabs>
          <w:tab w:val="num" w:pos="360"/>
        </w:tabs>
        <w:ind w:left="360" w:hanging="36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440"/>
        </w:tabs>
        <w:ind w:left="1440" w:hanging="144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19">
    <w:nsid w:val="7B2F0FE9"/>
    <w:multiLevelType w:val="hybridMultilevel"/>
    <w:tmpl w:val="A8206934"/>
    <w:lvl w:ilvl="0" w:tplc="CC58EFB6">
      <w:start w:val="5"/>
      <w:numFmt w:val="bullet"/>
      <w:lvlText w:val="-"/>
      <w:lvlJc w:val="left"/>
      <w:pPr>
        <w:ind w:left="960" w:hanging="360"/>
      </w:pPr>
      <w:rPr>
        <w:rFonts w:ascii="Times New Roman" w:eastAsia="바탕체"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nsid w:val="7D3C3B98"/>
    <w:multiLevelType w:val="hybridMultilevel"/>
    <w:tmpl w:val="00B0E14E"/>
    <w:lvl w:ilvl="0" w:tplc="99ACE34E">
      <w:start w:val="1"/>
      <w:numFmt w:val="decimal"/>
      <w:lvlText w:val="%1)"/>
      <w:lvlJc w:val="left"/>
      <w:pPr>
        <w:tabs>
          <w:tab w:val="num" w:pos="1050"/>
        </w:tabs>
        <w:ind w:left="1050" w:hanging="33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6"/>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7"/>
  </w:num>
  <w:num w:numId="6">
    <w:abstractNumId w:val="18"/>
  </w:num>
  <w:num w:numId="7">
    <w:abstractNumId w:val="10"/>
  </w:num>
  <w:num w:numId="8">
    <w:abstractNumId w:val="16"/>
  </w:num>
  <w:num w:numId="9">
    <w:abstractNumId w:val="9"/>
  </w:num>
  <w:num w:numId="10">
    <w:abstractNumId w:val="11"/>
  </w:num>
  <w:num w:numId="11">
    <w:abstractNumId w:val="20"/>
  </w:num>
  <w:num w:numId="12">
    <w:abstractNumId w:val="3"/>
  </w:num>
  <w:num w:numId="13">
    <w:abstractNumId w:val="1"/>
  </w:num>
  <w:num w:numId="14">
    <w:abstractNumId w:val="7"/>
  </w:num>
  <w:num w:numId="15">
    <w:abstractNumId w:val="4"/>
  </w:num>
  <w:num w:numId="16">
    <w:abstractNumId w:val="13"/>
  </w:num>
  <w:num w:numId="17">
    <w:abstractNumId w:val="14"/>
  </w:num>
  <w:num w:numId="18">
    <w:abstractNumId w:val="2"/>
  </w:num>
  <w:num w:numId="19">
    <w:abstractNumId w:val="8"/>
  </w:num>
  <w:num w:numId="20">
    <w:abstractNumId w:val="0"/>
  </w:num>
  <w:num w:numId="21">
    <w:abstractNumId w:val="12"/>
  </w:num>
  <w:num w:numId="22">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852"/>
  <w:drawingGridHorizontalSpacing w:val="100"/>
  <w:displayHorizontalDrawingGridEvery w:val="0"/>
  <w:displayVerticalDrawingGridEvery w:val="2"/>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7258D"/>
    <w:rsid w:val="0000026B"/>
    <w:rsid w:val="00000317"/>
    <w:rsid w:val="00002FDA"/>
    <w:rsid w:val="0001263F"/>
    <w:rsid w:val="00012DC0"/>
    <w:rsid w:val="00023869"/>
    <w:rsid w:val="00023E81"/>
    <w:rsid w:val="00043A51"/>
    <w:rsid w:val="00057812"/>
    <w:rsid w:val="0006144A"/>
    <w:rsid w:val="00083A5B"/>
    <w:rsid w:val="000844E8"/>
    <w:rsid w:val="00086144"/>
    <w:rsid w:val="000879BA"/>
    <w:rsid w:val="000B1BC5"/>
    <w:rsid w:val="000B3255"/>
    <w:rsid w:val="000B5561"/>
    <w:rsid w:val="000F22FF"/>
    <w:rsid w:val="00143369"/>
    <w:rsid w:val="00150425"/>
    <w:rsid w:val="0015480C"/>
    <w:rsid w:val="00154B15"/>
    <w:rsid w:val="001660BC"/>
    <w:rsid w:val="00192F74"/>
    <w:rsid w:val="00195B0C"/>
    <w:rsid w:val="00196CB1"/>
    <w:rsid w:val="00197FC1"/>
    <w:rsid w:val="001B2BB8"/>
    <w:rsid w:val="001B4C0D"/>
    <w:rsid w:val="001C2FAE"/>
    <w:rsid w:val="001E18C2"/>
    <w:rsid w:val="001E1C3B"/>
    <w:rsid w:val="001E5355"/>
    <w:rsid w:val="001F1917"/>
    <w:rsid w:val="00210411"/>
    <w:rsid w:val="00236FB2"/>
    <w:rsid w:val="00253D78"/>
    <w:rsid w:val="00262AB3"/>
    <w:rsid w:val="002837AD"/>
    <w:rsid w:val="00290EAB"/>
    <w:rsid w:val="002951B7"/>
    <w:rsid w:val="002A19B1"/>
    <w:rsid w:val="002B0BE4"/>
    <w:rsid w:val="002C0F6B"/>
    <w:rsid w:val="002E173B"/>
    <w:rsid w:val="002F23F8"/>
    <w:rsid w:val="002F5304"/>
    <w:rsid w:val="00310B10"/>
    <w:rsid w:val="00327772"/>
    <w:rsid w:val="003345B4"/>
    <w:rsid w:val="0035225F"/>
    <w:rsid w:val="00357716"/>
    <w:rsid w:val="0037128E"/>
    <w:rsid w:val="003822CF"/>
    <w:rsid w:val="00393DD2"/>
    <w:rsid w:val="00394DEB"/>
    <w:rsid w:val="00396E29"/>
    <w:rsid w:val="003A0725"/>
    <w:rsid w:val="003A70A8"/>
    <w:rsid w:val="003B211A"/>
    <w:rsid w:val="003B52F0"/>
    <w:rsid w:val="003B7D43"/>
    <w:rsid w:val="003D0560"/>
    <w:rsid w:val="003D3320"/>
    <w:rsid w:val="00401F03"/>
    <w:rsid w:val="00414456"/>
    <w:rsid w:val="00432370"/>
    <w:rsid w:val="0043382C"/>
    <w:rsid w:val="004534CA"/>
    <w:rsid w:val="00455564"/>
    <w:rsid w:val="0048364E"/>
    <w:rsid w:val="00484960"/>
    <w:rsid w:val="00496914"/>
    <w:rsid w:val="004A16A0"/>
    <w:rsid w:val="004B53E6"/>
    <w:rsid w:val="004B5734"/>
    <w:rsid w:val="00504AA3"/>
    <w:rsid w:val="005214FF"/>
    <w:rsid w:val="00546EE0"/>
    <w:rsid w:val="005546FE"/>
    <w:rsid w:val="00567302"/>
    <w:rsid w:val="00577DCF"/>
    <w:rsid w:val="00577E3F"/>
    <w:rsid w:val="00594395"/>
    <w:rsid w:val="005C2A79"/>
    <w:rsid w:val="005E17A9"/>
    <w:rsid w:val="005E5DBD"/>
    <w:rsid w:val="005F1595"/>
    <w:rsid w:val="005F6509"/>
    <w:rsid w:val="00621B20"/>
    <w:rsid w:val="00632384"/>
    <w:rsid w:val="00640F51"/>
    <w:rsid w:val="0066060A"/>
    <w:rsid w:val="006616A4"/>
    <w:rsid w:val="006703EB"/>
    <w:rsid w:val="00686884"/>
    <w:rsid w:val="006B4B37"/>
    <w:rsid w:val="006D4727"/>
    <w:rsid w:val="006E53B4"/>
    <w:rsid w:val="0071593D"/>
    <w:rsid w:val="00744FA6"/>
    <w:rsid w:val="007534B0"/>
    <w:rsid w:val="007707E0"/>
    <w:rsid w:val="0077223A"/>
    <w:rsid w:val="00793A2A"/>
    <w:rsid w:val="007A07E7"/>
    <w:rsid w:val="007A4A48"/>
    <w:rsid w:val="007A7190"/>
    <w:rsid w:val="007B1E69"/>
    <w:rsid w:val="007B3953"/>
    <w:rsid w:val="007B4D51"/>
    <w:rsid w:val="007B540E"/>
    <w:rsid w:val="007D10CB"/>
    <w:rsid w:val="007E4B0A"/>
    <w:rsid w:val="007F5BBF"/>
    <w:rsid w:val="00814B07"/>
    <w:rsid w:val="00821D3F"/>
    <w:rsid w:val="008225D6"/>
    <w:rsid w:val="00822C8D"/>
    <w:rsid w:val="00825310"/>
    <w:rsid w:val="008272BD"/>
    <w:rsid w:val="008362DF"/>
    <w:rsid w:val="00856803"/>
    <w:rsid w:val="0087258D"/>
    <w:rsid w:val="008A205D"/>
    <w:rsid w:val="008A46BF"/>
    <w:rsid w:val="008B1D86"/>
    <w:rsid w:val="008C0075"/>
    <w:rsid w:val="008C1429"/>
    <w:rsid w:val="008E0CEC"/>
    <w:rsid w:val="008E7236"/>
    <w:rsid w:val="008F5EBB"/>
    <w:rsid w:val="00906F81"/>
    <w:rsid w:val="009118A3"/>
    <w:rsid w:val="00913DA6"/>
    <w:rsid w:val="00917161"/>
    <w:rsid w:val="00920708"/>
    <w:rsid w:val="00922330"/>
    <w:rsid w:val="00923C66"/>
    <w:rsid w:val="00927056"/>
    <w:rsid w:val="00955D60"/>
    <w:rsid w:val="009634F1"/>
    <w:rsid w:val="009639BE"/>
    <w:rsid w:val="009643CF"/>
    <w:rsid w:val="009A04A9"/>
    <w:rsid w:val="009A660E"/>
    <w:rsid w:val="009B2EE2"/>
    <w:rsid w:val="009B708A"/>
    <w:rsid w:val="009E37EA"/>
    <w:rsid w:val="009E5F78"/>
    <w:rsid w:val="009F1542"/>
    <w:rsid w:val="009F582F"/>
    <w:rsid w:val="00A31C58"/>
    <w:rsid w:val="00A5579A"/>
    <w:rsid w:val="00A84CF3"/>
    <w:rsid w:val="00A9438A"/>
    <w:rsid w:val="00AA2FAE"/>
    <w:rsid w:val="00AA3E8A"/>
    <w:rsid w:val="00AB3F47"/>
    <w:rsid w:val="00AC0226"/>
    <w:rsid w:val="00AF7534"/>
    <w:rsid w:val="00B10F4E"/>
    <w:rsid w:val="00B1687E"/>
    <w:rsid w:val="00B27870"/>
    <w:rsid w:val="00B306F8"/>
    <w:rsid w:val="00B662B9"/>
    <w:rsid w:val="00B908EF"/>
    <w:rsid w:val="00B92366"/>
    <w:rsid w:val="00BA001C"/>
    <w:rsid w:val="00BE1D7E"/>
    <w:rsid w:val="00BF015D"/>
    <w:rsid w:val="00BF34B1"/>
    <w:rsid w:val="00C024B1"/>
    <w:rsid w:val="00C07D33"/>
    <w:rsid w:val="00C1475E"/>
    <w:rsid w:val="00C24982"/>
    <w:rsid w:val="00C24AF7"/>
    <w:rsid w:val="00C379B9"/>
    <w:rsid w:val="00C4017A"/>
    <w:rsid w:val="00C459BB"/>
    <w:rsid w:val="00C52C18"/>
    <w:rsid w:val="00C60731"/>
    <w:rsid w:val="00C67BDE"/>
    <w:rsid w:val="00C70D94"/>
    <w:rsid w:val="00C71CBD"/>
    <w:rsid w:val="00C95C73"/>
    <w:rsid w:val="00CB316B"/>
    <w:rsid w:val="00CD2A94"/>
    <w:rsid w:val="00CD3231"/>
    <w:rsid w:val="00CD70FD"/>
    <w:rsid w:val="00CE52BC"/>
    <w:rsid w:val="00D1193B"/>
    <w:rsid w:val="00D153BC"/>
    <w:rsid w:val="00D27248"/>
    <w:rsid w:val="00D353E8"/>
    <w:rsid w:val="00D74DCC"/>
    <w:rsid w:val="00D8584B"/>
    <w:rsid w:val="00DA3F2F"/>
    <w:rsid w:val="00DD08FE"/>
    <w:rsid w:val="00DE3660"/>
    <w:rsid w:val="00DF1170"/>
    <w:rsid w:val="00E13306"/>
    <w:rsid w:val="00E40C4B"/>
    <w:rsid w:val="00E63AEA"/>
    <w:rsid w:val="00E715C8"/>
    <w:rsid w:val="00E72D94"/>
    <w:rsid w:val="00EA2606"/>
    <w:rsid w:val="00EA6B9E"/>
    <w:rsid w:val="00EB7A36"/>
    <w:rsid w:val="00ED4E9A"/>
    <w:rsid w:val="00EF0D85"/>
    <w:rsid w:val="00EF37F0"/>
    <w:rsid w:val="00F12392"/>
    <w:rsid w:val="00F20EE5"/>
    <w:rsid w:val="00F31620"/>
    <w:rsid w:val="00F62092"/>
    <w:rsid w:val="00F80B6E"/>
    <w:rsid w:val="00F9480B"/>
    <w:rsid w:val="00F9613F"/>
    <w:rsid w:val="00FB21BE"/>
    <w:rsid w:val="00FB25FF"/>
    <w:rsid w:val="00FC19C7"/>
    <w:rsid w:val="00FC1F46"/>
    <w:rsid w:val="00FC34C1"/>
    <w:rsid w:val="00FC50C9"/>
    <w:rsid w:val="00FE1074"/>
    <w:rsid w:val="00FE2941"/>
    <w:rsid w:val="00FE4551"/>
    <w:rsid w:val="00FE52C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wordWrap w:val="0"/>
      <w:jc w:val="both"/>
    </w:pPr>
    <w:rPr>
      <w:kern w:val="2"/>
    </w:rPr>
  </w:style>
  <w:style w:type="paragraph" w:styleId="1">
    <w:name w:val="heading 1"/>
    <w:aliases w:val="§1.,¤1.,¤1.1,¤1.2,§1.2,¤1.3,§1.3,¤1.4,§1.4,¤1.5,§1.5,¤1.6,§1.6,¤1.7,§1.7,¤1.8,§1.8,¤1.9,§1.9,¤1.10,§1.10,¤1.11,§1.11,¤1.12,§1.12,¤1.13,§1.13,¤1.14,§1.14,¤1.15,§1.15,¤1.16,§1.16,¤1.17,§1.17,¤1.18,§1.18,¤1.21,§1.21,¤1.31,§1.31,¤1.41,§1.41,TITLE,. (1."/>
    <w:basedOn w:val="a"/>
    <w:next w:val="a"/>
    <w:qFormat/>
    <w:pPr>
      <w:keepNext/>
      <w:numPr>
        <w:numId w:val="2"/>
      </w:numPr>
      <w:outlineLvl w:val="0"/>
    </w:pPr>
    <w:rPr>
      <w:rFonts w:ascii="Arial" w:hAnsi="Arial"/>
      <w:b/>
      <w:sz w:val="22"/>
    </w:rPr>
  </w:style>
  <w:style w:type="paragraph" w:styleId="20">
    <w:name w:val="heading 2"/>
    <w:aliases w:val="2,§1.1,§1.1.,§1.1.2,§1.1.3,§1.1.4,§1.1.5,§1.1.6,§1.1.7,§1.1.8,§1.1.9,§1.1.10,¤1.1.,§1.1.11,§1.1.12,§1.1.13,§1.1.14,§1.1.15,§1.1.16,§1.1.17,§1.1.18,§1.1.19,§1.1.20,§1.1.21,§1.1.110,§1.1.31,§1.1.41,§1.1.51,§1.1.61,§1.1.71,§1.1.81,§1.1.91,¤1.1.1"/>
    <w:basedOn w:val="a"/>
    <w:next w:val="a0"/>
    <w:qFormat/>
    <w:pPr>
      <w:keepNext/>
      <w:numPr>
        <w:ilvl w:val="1"/>
        <w:numId w:val="2"/>
      </w:numPr>
      <w:outlineLvl w:val="1"/>
    </w:pPr>
    <w:rPr>
      <w:sz w:val="22"/>
    </w:rPr>
  </w:style>
  <w:style w:type="paragraph" w:styleId="30">
    <w:name w:val="heading 3"/>
    <w:aliases w:val="t2,§1.1.1,§1.1.1.,§1.1.1.2,§1.1.1.3,§1.1.1.4,§1.1.1.5,§1.1.1.6,§1.1.1.7,§1.1.1.8,§1.1.1.9,¤1.1.1.,§1.1.1.10,§1.1.1.11,§1.1.1.12,§1.1.1.13,§1.1.1.14,§1.1.1.15,§1.1.1.16,§1.1.1.17,§1.1.1.18,§1.1.1.19,§1.1.1.20,§1.1.1.110,§1.1.1.21,§1.1.1.31"/>
    <w:next w:val="a0"/>
    <w:qFormat/>
    <w:pPr>
      <w:keepNext/>
      <w:numPr>
        <w:ilvl w:val="2"/>
        <w:numId w:val="2"/>
      </w:numPr>
      <w:outlineLvl w:val="2"/>
    </w:pPr>
    <w:rPr>
      <w:noProof/>
      <w:sz w:val="22"/>
    </w:rPr>
  </w:style>
  <w:style w:type="paragraph" w:styleId="4">
    <w:name w:val="heading 4"/>
    <w:aliases w:val="§1.1.1.1,§1.1.1.1.,. (A.)"/>
    <w:basedOn w:val="a"/>
    <w:next w:val="a0"/>
    <w:qFormat/>
    <w:pPr>
      <w:keepNext/>
      <w:numPr>
        <w:ilvl w:val="3"/>
        <w:numId w:val="2"/>
      </w:numPr>
      <w:outlineLvl w:val="3"/>
    </w:pPr>
    <w:rPr>
      <w:sz w:val="22"/>
    </w:rPr>
  </w:style>
  <w:style w:type="paragraph" w:styleId="5">
    <w:name w:val="heading 5"/>
    <w:aliases w:val=". (1.)"/>
    <w:basedOn w:val="a"/>
    <w:next w:val="a"/>
    <w:qFormat/>
    <w:pPr>
      <w:keepNext/>
      <w:keepLines/>
      <w:numPr>
        <w:ilvl w:val="4"/>
        <w:numId w:val="3"/>
      </w:numPr>
      <w:tabs>
        <w:tab w:val="left" w:pos="851"/>
      </w:tabs>
      <w:spacing w:line="240" w:lineRule="atLeast"/>
      <w:outlineLvl w:val="4"/>
    </w:pPr>
    <w:rPr>
      <w:kern w:val="20"/>
      <w:sz w:val="22"/>
    </w:rPr>
  </w:style>
  <w:style w:type="paragraph" w:styleId="6">
    <w:name w:val="heading 6"/>
    <w:aliases w:val=". (a.)"/>
    <w:basedOn w:val="a"/>
    <w:next w:val="a"/>
    <w:qFormat/>
    <w:pPr>
      <w:keepNext/>
      <w:numPr>
        <w:ilvl w:val="5"/>
        <w:numId w:val="3"/>
      </w:numPr>
      <w:tabs>
        <w:tab w:val="left" w:pos="851"/>
      </w:tabs>
      <w:outlineLvl w:val="5"/>
    </w:pPr>
    <w:rPr>
      <w:sz w:val="22"/>
    </w:rPr>
  </w:style>
  <w:style w:type="paragraph" w:styleId="7">
    <w:name w:val="heading 7"/>
    <w:basedOn w:val="a"/>
    <w:next w:val="a"/>
    <w:qFormat/>
    <w:pPr>
      <w:keepNext/>
      <w:numPr>
        <w:ilvl w:val="6"/>
        <w:numId w:val="3"/>
      </w:numPr>
      <w:tabs>
        <w:tab w:val="left" w:pos="851"/>
      </w:tabs>
      <w:outlineLvl w:val="6"/>
    </w:pPr>
    <w:rPr>
      <w:sz w:val="22"/>
    </w:rPr>
  </w:style>
  <w:style w:type="paragraph" w:styleId="8">
    <w:name w:val="heading 8"/>
    <w:basedOn w:val="a"/>
    <w:next w:val="a"/>
    <w:qFormat/>
    <w:pPr>
      <w:keepNext/>
      <w:numPr>
        <w:ilvl w:val="7"/>
        <w:numId w:val="1"/>
      </w:numPr>
      <w:tabs>
        <w:tab w:val="left" w:pos="851"/>
      </w:tabs>
      <w:jc w:val="left"/>
      <w:outlineLvl w:val="7"/>
    </w:pPr>
    <w:rPr>
      <w:sz w:val="22"/>
    </w:rPr>
  </w:style>
  <w:style w:type="paragraph" w:styleId="9">
    <w:name w:val="heading 9"/>
    <w:basedOn w:val="a"/>
    <w:next w:val="a"/>
    <w:qFormat/>
    <w:pPr>
      <w:keepNext/>
      <w:numPr>
        <w:ilvl w:val="8"/>
        <w:numId w:val="5"/>
      </w:numPr>
      <w:tabs>
        <w:tab w:val="left" w:pos="851"/>
      </w:tabs>
      <w:jc w:val="left"/>
      <w:outlineLvl w:val="8"/>
    </w:pPr>
    <w:rPr>
      <w:sz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Normal Indent"/>
    <w:basedOn w:val="a"/>
    <w:pPr>
      <w:tabs>
        <w:tab w:val="left" w:pos="851"/>
      </w:tabs>
      <w:ind w:left="1418"/>
    </w:pPr>
    <w:rPr>
      <w:sz w:val="22"/>
    </w:rPr>
  </w:style>
  <w:style w:type="paragraph" w:customStyle="1" w:styleId="10">
    <w:name w:val="제목 1."/>
    <w:basedOn w:val="a"/>
    <w:pPr>
      <w:numPr>
        <w:numId w:val="6"/>
      </w:numPr>
      <w:tabs>
        <w:tab w:val="left" w:pos="709"/>
        <w:tab w:val="left" w:pos="992"/>
        <w:tab w:val="left" w:pos="1418"/>
        <w:tab w:val="left" w:pos="1843"/>
        <w:tab w:val="left" w:pos="2268"/>
      </w:tabs>
    </w:pPr>
    <w:rPr>
      <w:b/>
      <w:sz w:val="28"/>
    </w:rPr>
  </w:style>
  <w:style w:type="paragraph" w:customStyle="1" w:styleId="11">
    <w:name w:val="1.1"/>
    <w:basedOn w:val="a"/>
    <w:pPr>
      <w:numPr>
        <w:ilvl w:val="1"/>
        <w:numId w:val="6"/>
      </w:numPr>
      <w:tabs>
        <w:tab w:val="left" w:pos="709"/>
        <w:tab w:val="left" w:pos="992"/>
        <w:tab w:val="left" w:pos="1418"/>
        <w:tab w:val="left" w:pos="1843"/>
        <w:tab w:val="left" w:pos="2268"/>
      </w:tabs>
    </w:pPr>
    <w:rPr>
      <w:b/>
      <w:sz w:val="26"/>
    </w:rPr>
  </w:style>
  <w:style w:type="paragraph" w:styleId="a4">
    <w:name w:val="Title"/>
    <w:basedOn w:val="a"/>
    <w:link w:val="Char"/>
    <w:qFormat/>
    <w:pPr>
      <w:jc w:val="center"/>
    </w:pPr>
    <w:rPr>
      <w:rFonts w:eastAsia="굴림"/>
      <w:b/>
      <w:sz w:val="28"/>
    </w:rPr>
  </w:style>
  <w:style w:type="paragraph" w:styleId="a5">
    <w:name w:val="Plain Text"/>
    <w:basedOn w:val="a"/>
    <w:rPr>
      <w:rFonts w:ascii="바탕체" w:hAnsi="Courier New"/>
    </w:rPr>
  </w:style>
  <w:style w:type="paragraph" w:styleId="12">
    <w:name w:val="toc 1"/>
    <w:basedOn w:val="a"/>
    <w:next w:val="a"/>
    <w:autoRedefine/>
    <w:semiHidden/>
    <w:rsid w:val="00C024B1"/>
    <w:pPr>
      <w:tabs>
        <w:tab w:val="left" w:pos="850"/>
        <w:tab w:val="right" w:leader="dot" w:pos="9059"/>
      </w:tabs>
      <w:spacing w:before="120" w:after="120"/>
      <w:jc w:val="left"/>
    </w:pPr>
    <w:rPr>
      <w:b/>
      <w:caps/>
      <w:noProof/>
      <w:sz w:val="22"/>
    </w:rPr>
  </w:style>
  <w:style w:type="paragraph" w:customStyle="1" w:styleId="a6">
    <w:name w:val="바탕글"/>
    <w:pPr>
      <w:widowControl w:val="0"/>
      <w:wordWrap w:val="0"/>
      <w:autoSpaceDE w:val="0"/>
      <w:autoSpaceDN w:val="0"/>
      <w:adjustRightInd w:val="0"/>
      <w:spacing w:line="259" w:lineRule="auto"/>
      <w:jc w:val="both"/>
    </w:pPr>
    <w:rPr>
      <w:rFonts w:ascii="바탕체"/>
      <w:color w:val="000000"/>
    </w:rPr>
  </w:style>
  <w:style w:type="paragraph" w:customStyle="1" w:styleId="a7">
    <w:name w:val="¹ÙÅÁ±Û"/>
    <w:pPr>
      <w:widowControl w:val="0"/>
      <w:overflowPunct w:val="0"/>
      <w:autoSpaceDE w:val="0"/>
      <w:autoSpaceDN w:val="0"/>
      <w:adjustRightInd w:val="0"/>
      <w:spacing w:line="299" w:lineRule="auto"/>
      <w:jc w:val="both"/>
      <w:textAlignment w:val="baseline"/>
    </w:pPr>
    <w:rPr>
      <w:rFonts w:ascii="바탕체"/>
      <w:color w:val="000000"/>
    </w:rPr>
  </w:style>
  <w:style w:type="paragraph" w:styleId="a8">
    <w:name w:val="Body Text Indent"/>
    <w:basedOn w:val="a"/>
    <w:pPr>
      <w:tabs>
        <w:tab w:val="left" w:pos="851"/>
      </w:tabs>
      <w:ind w:left="851"/>
    </w:pPr>
    <w:rPr>
      <w:sz w:val="22"/>
    </w:rPr>
  </w:style>
  <w:style w:type="paragraph" w:styleId="a9">
    <w:name w:val="header"/>
    <w:basedOn w:val="a"/>
    <w:pPr>
      <w:tabs>
        <w:tab w:val="left" w:pos="851"/>
        <w:tab w:val="center" w:pos="4252"/>
        <w:tab w:val="right" w:pos="8504"/>
      </w:tabs>
      <w:snapToGrid w:val="0"/>
      <w:ind w:left="851"/>
    </w:pPr>
    <w:rPr>
      <w:sz w:val="22"/>
    </w:rPr>
  </w:style>
  <w:style w:type="character" w:styleId="aa">
    <w:name w:val="page number"/>
    <w:basedOn w:val="a1"/>
  </w:style>
  <w:style w:type="paragraph" w:styleId="ab">
    <w:name w:val="footer"/>
    <w:basedOn w:val="a"/>
    <w:link w:val="Char0"/>
    <w:pPr>
      <w:tabs>
        <w:tab w:val="left" w:pos="851"/>
        <w:tab w:val="center" w:pos="4153"/>
        <w:tab w:val="right" w:pos="8306"/>
      </w:tabs>
      <w:ind w:left="851"/>
    </w:pPr>
    <w:rPr>
      <w:rFonts w:ascii="바탕체"/>
      <w:sz w:val="22"/>
    </w:rPr>
  </w:style>
  <w:style w:type="paragraph" w:styleId="21">
    <w:name w:val="Body Text Indent 2"/>
    <w:basedOn w:val="a"/>
    <w:pPr>
      <w:ind w:leftChars="450" w:left="948" w:hanging="48"/>
    </w:pPr>
    <w:rPr>
      <w:rFonts w:eastAsia="신명조"/>
      <w:sz w:val="22"/>
    </w:rPr>
  </w:style>
  <w:style w:type="paragraph" w:styleId="31">
    <w:name w:val="Body Text Indent 3"/>
    <w:basedOn w:val="a"/>
    <w:pPr>
      <w:ind w:leftChars="400" w:left="800"/>
    </w:pPr>
    <w:rPr>
      <w:sz w:val="22"/>
    </w:rPr>
  </w:style>
  <w:style w:type="paragraph" w:styleId="22">
    <w:name w:val="toc 2"/>
    <w:basedOn w:val="a"/>
    <w:next w:val="a"/>
    <w:autoRedefine/>
    <w:semiHidden/>
    <w:pPr>
      <w:ind w:leftChars="200" w:left="425"/>
    </w:pPr>
  </w:style>
  <w:style w:type="paragraph" w:styleId="32">
    <w:name w:val="toc 3"/>
    <w:basedOn w:val="a"/>
    <w:next w:val="a"/>
    <w:autoRedefine/>
    <w:semiHidden/>
    <w:pPr>
      <w:ind w:leftChars="400" w:left="850"/>
    </w:pPr>
  </w:style>
  <w:style w:type="paragraph" w:styleId="40">
    <w:name w:val="toc 4"/>
    <w:basedOn w:val="a"/>
    <w:next w:val="a"/>
    <w:autoRedefine/>
    <w:semiHidden/>
    <w:pPr>
      <w:ind w:leftChars="600" w:left="1275"/>
    </w:pPr>
  </w:style>
  <w:style w:type="paragraph" w:styleId="50">
    <w:name w:val="toc 5"/>
    <w:basedOn w:val="a"/>
    <w:next w:val="a"/>
    <w:autoRedefine/>
    <w:semiHidden/>
    <w:pPr>
      <w:ind w:leftChars="800" w:left="1700"/>
    </w:pPr>
  </w:style>
  <w:style w:type="paragraph" w:styleId="60">
    <w:name w:val="toc 6"/>
    <w:basedOn w:val="a"/>
    <w:next w:val="a"/>
    <w:autoRedefine/>
    <w:semiHidden/>
    <w:pPr>
      <w:ind w:leftChars="1000" w:left="2125"/>
    </w:pPr>
  </w:style>
  <w:style w:type="paragraph" w:styleId="70">
    <w:name w:val="toc 7"/>
    <w:basedOn w:val="a"/>
    <w:next w:val="a"/>
    <w:autoRedefine/>
    <w:semiHidden/>
    <w:pPr>
      <w:ind w:leftChars="1200" w:left="2550"/>
    </w:pPr>
  </w:style>
  <w:style w:type="paragraph" w:styleId="80">
    <w:name w:val="toc 8"/>
    <w:basedOn w:val="a"/>
    <w:next w:val="a"/>
    <w:autoRedefine/>
    <w:semiHidden/>
    <w:pPr>
      <w:ind w:leftChars="1400" w:left="2975"/>
    </w:pPr>
  </w:style>
  <w:style w:type="paragraph" w:styleId="90">
    <w:name w:val="toc 9"/>
    <w:basedOn w:val="a"/>
    <w:next w:val="a"/>
    <w:autoRedefine/>
    <w:semiHidden/>
    <w:pPr>
      <w:ind w:leftChars="1600" w:left="3400"/>
    </w:pPr>
  </w:style>
  <w:style w:type="character" w:styleId="ac">
    <w:name w:val="Hyperlink"/>
    <w:basedOn w:val="a1"/>
    <w:rPr>
      <w:color w:val="0000FF"/>
      <w:u w:val="single"/>
    </w:rPr>
  </w:style>
  <w:style w:type="paragraph" w:styleId="2">
    <w:name w:val="List Bullet 2"/>
    <w:aliases w:val="LB2"/>
    <w:basedOn w:val="a"/>
    <w:pPr>
      <w:widowControl/>
      <w:numPr>
        <w:numId w:val="13"/>
      </w:numPr>
      <w:wordWrap/>
      <w:spacing w:after="240"/>
    </w:pPr>
    <w:rPr>
      <w:rFonts w:ascii="Arial" w:eastAsia="바탕" w:hAnsi="Arial"/>
      <w:kern w:val="0"/>
      <w:szCs w:val="24"/>
      <w:lang w:eastAsia="en-US"/>
    </w:rPr>
  </w:style>
  <w:style w:type="paragraph" w:styleId="ad">
    <w:name w:val="Balloon Text"/>
    <w:basedOn w:val="a"/>
    <w:semiHidden/>
    <w:rPr>
      <w:rFonts w:ascii="Arial" w:eastAsia="돋움" w:hAnsi="Arial"/>
      <w:sz w:val="16"/>
      <w:szCs w:val="16"/>
    </w:rPr>
  </w:style>
  <w:style w:type="paragraph" w:styleId="ae">
    <w:name w:val="List Paragraph"/>
    <w:basedOn w:val="a"/>
    <w:qFormat/>
    <w:pPr>
      <w:ind w:leftChars="400" w:left="800"/>
    </w:pPr>
  </w:style>
  <w:style w:type="paragraph" w:styleId="23">
    <w:name w:val="Body Text 2"/>
    <w:basedOn w:val="a"/>
    <w:pPr>
      <w:spacing w:after="180" w:line="480" w:lineRule="auto"/>
    </w:pPr>
  </w:style>
  <w:style w:type="paragraph" w:customStyle="1" w:styleId="3">
    <w:name w:val="목차3"/>
    <w:basedOn w:val="1"/>
    <w:pPr>
      <w:numPr>
        <w:numId w:val="16"/>
      </w:numPr>
      <w:tabs>
        <w:tab w:val="left" w:pos="700"/>
      </w:tabs>
    </w:pPr>
    <w:rPr>
      <w:rFonts w:cs="Arial"/>
      <w:b w:val="0"/>
      <w:szCs w:val="22"/>
    </w:rPr>
  </w:style>
  <w:style w:type="paragraph" w:customStyle="1" w:styleId="1Sch111">
    <w:name w:val="1_Sch 1.1.1"/>
    <w:basedOn w:val="30"/>
    <w:next w:val="a"/>
    <w:rsid w:val="00396E29"/>
    <w:pPr>
      <w:keepNext w:val="0"/>
      <w:widowControl w:val="0"/>
      <w:numPr>
        <w:numId w:val="17"/>
      </w:numPr>
      <w:spacing w:before="120" w:after="60" w:line="260" w:lineRule="atLeast"/>
      <w:jc w:val="both"/>
    </w:pPr>
    <w:rPr>
      <w:rFonts w:ascii="Arial" w:hAnsi="Arial"/>
      <w:noProof w:val="0"/>
      <w:sz w:val="20"/>
    </w:rPr>
  </w:style>
  <w:style w:type="paragraph" w:customStyle="1" w:styleId="Section6SCOPE1">
    <w:name w:val="Section 6 SCOPE 1"/>
    <w:basedOn w:val="a"/>
    <w:next w:val="af"/>
    <w:rsid w:val="00396E29"/>
    <w:pPr>
      <w:keepNext/>
      <w:widowControl/>
      <w:numPr>
        <w:numId w:val="18"/>
      </w:numPr>
      <w:tabs>
        <w:tab w:val="clear" w:pos="0"/>
      </w:tabs>
      <w:wordWrap/>
      <w:spacing w:after="240"/>
      <w:outlineLvl w:val="0"/>
    </w:pPr>
    <w:rPr>
      <w:rFonts w:ascii="Arial" w:eastAsia="바탕" w:hAnsi="Arial"/>
      <w:b/>
      <w:bCs/>
      <w:kern w:val="0"/>
      <w:lang w:eastAsia="en-US"/>
    </w:rPr>
  </w:style>
  <w:style w:type="paragraph" w:customStyle="1" w:styleId="Section6SCOPE2">
    <w:name w:val="Section 6 SCOPE 2"/>
    <w:basedOn w:val="a"/>
    <w:next w:val="af"/>
    <w:rsid w:val="00396E29"/>
    <w:pPr>
      <w:keepNext/>
      <w:widowControl/>
      <w:numPr>
        <w:ilvl w:val="1"/>
        <w:numId w:val="18"/>
      </w:numPr>
      <w:wordWrap/>
      <w:spacing w:after="240"/>
      <w:outlineLvl w:val="1"/>
    </w:pPr>
    <w:rPr>
      <w:rFonts w:ascii="Arial" w:eastAsia="바탕" w:hAnsi="Arial"/>
      <w:b/>
      <w:bCs/>
      <w:kern w:val="0"/>
      <w:lang w:eastAsia="en-US"/>
    </w:rPr>
  </w:style>
  <w:style w:type="paragraph" w:customStyle="1" w:styleId="Section6SCOPE3">
    <w:name w:val="Section 6 SCOPE 3"/>
    <w:basedOn w:val="a"/>
    <w:next w:val="af"/>
    <w:rsid w:val="00396E29"/>
    <w:pPr>
      <w:keepNext/>
      <w:widowControl/>
      <w:numPr>
        <w:ilvl w:val="2"/>
        <w:numId w:val="18"/>
      </w:numPr>
      <w:wordWrap/>
      <w:spacing w:after="240"/>
      <w:outlineLvl w:val="2"/>
    </w:pPr>
    <w:rPr>
      <w:rFonts w:ascii="Arial" w:eastAsia="바탕" w:hAnsi="Arial"/>
      <w:b/>
      <w:bCs/>
      <w:kern w:val="0"/>
      <w:lang w:eastAsia="en-US"/>
    </w:rPr>
  </w:style>
  <w:style w:type="paragraph" w:customStyle="1" w:styleId="Section6SCOPE4">
    <w:name w:val="Section 6 SCOPE 4"/>
    <w:basedOn w:val="a"/>
    <w:next w:val="af"/>
    <w:rsid w:val="00396E29"/>
    <w:pPr>
      <w:widowControl/>
      <w:numPr>
        <w:ilvl w:val="3"/>
        <w:numId w:val="18"/>
      </w:numPr>
      <w:tabs>
        <w:tab w:val="clear" w:pos="0"/>
      </w:tabs>
      <w:wordWrap/>
      <w:spacing w:after="240"/>
      <w:ind w:left="1440"/>
      <w:outlineLvl w:val="3"/>
    </w:pPr>
    <w:rPr>
      <w:rFonts w:ascii="Arial" w:eastAsia="바탕" w:hAnsi="Arial"/>
      <w:kern w:val="0"/>
      <w:lang w:eastAsia="en-US"/>
    </w:rPr>
  </w:style>
  <w:style w:type="paragraph" w:customStyle="1" w:styleId="Section6SCOPE5">
    <w:name w:val="Section 6 SCOPE 5"/>
    <w:basedOn w:val="a"/>
    <w:next w:val="af"/>
    <w:rsid w:val="00396E29"/>
    <w:pPr>
      <w:widowControl/>
      <w:numPr>
        <w:ilvl w:val="4"/>
        <w:numId w:val="18"/>
      </w:numPr>
      <w:tabs>
        <w:tab w:val="clear" w:pos="0"/>
      </w:tabs>
      <w:wordWrap/>
      <w:spacing w:after="240"/>
      <w:ind w:left="2160"/>
      <w:outlineLvl w:val="4"/>
    </w:pPr>
    <w:rPr>
      <w:rFonts w:ascii="Arial" w:eastAsia="바탕" w:hAnsi="Arial"/>
      <w:kern w:val="0"/>
      <w:lang w:eastAsia="en-US"/>
    </w:rPr>
  </w:style>
  <w:style w:type="paragraph" w:customStyle="1" w:styleId="Section6SCOPE6">
    <w:name w:val="Section 6 SCOPE 6"/>
    <w:basedOn w:val="a"/>
    <w:next w:val="af"/>
    <w:rsid w:val="00396E29"/>
    <w:pPr>
      <w:widowControl/>
      <w:numPr>
        <w:ilvl w:val="5"/>
        <w:numId w:val="18"/>
      </w:numPr>
      <w:wordWrap/>
      <w:spacing w:after="240"/>
      <w:outlineLvl w:val="5"/>
    </w:pPr>
    <w:rPr>
      <w:rFonts w:ascii="Arial" w:eastAsia="바탕" w:hAnsi="Arial"/>
      <w:kern w:val="0"/>
      <w:lang w:eastAsia="en-US"/>
    </w:rPr>
  </w:style>
  <w:style w:type="paragraph" w:customStyle="1" w:styleId="Section6SCOPE7">
    <w:name w:val="Section 6 SCOPE 7"/>
    <w:basedOn w:val="a"/>
    <w:next w:val="af"/>
    <w:rsid w:val="00396E29"/>
    <w:pPr>
      <w:widowControl/>
      <w:numPr>
        <w:ilvl w:val="6"/>
        <w:numId w:val="18"/>
      </w:numPr>
      <w:tabs>
        <w:tab w:val="clear" w:pos="0"/>
      </w:tabs>
      <w:wordWrap/>
      <w:spacing w:after="240"/>
      <w:outlineLvl w:val="6"/>
    </w:pPr>
    <w:rPr>
      <w:rFonts w:ascii="Arial" w:eastAsia="바탕" w:hAnsi="Arial"/>
      <w:kern w:val="0"/>
      <w:lang w:eastAsia="en-US"/>
    </w:rPr>
  </w:style>
  <w:style w:type="paragraph" w:customStyle="1" w:styleId="Section6SCOPE8">
    <w:name w:val="Section 6 SCOPE 8"/>
    <w:basedOn w:val="a"/>
    <w:next w:val="af"/>
    <w:rsid w:val="00396E29"/>
    <w:pPr>
      <w:widowControl/>
      <w:numPr>
        <w:ilvl w:val="7"/>
        <w:numId w:val="18"/>
      </w:numPr>
      <w:tabs>
        <w:tab w:val="clear" w:pos="0"/>
      </w:tabs>
      <w:wordWrap/>
      <w:spacing w:after="240"/>
      <w:outlineLvl w:val="7"/>
    </w:pPr>
    <w:rPr>
      <w:rFonts w:ascii="Arial" w:eastAsia="바탕" w:hAnsi="Arial"/>
      <w:kern w:val="0"/>
      <w:lang w:eastAsia="en-US"/>
    </w:rPr>
  </w:style>
  <w:style w:type="paragraph" w:customStyle="1" w:styleId="Section6SCOPE9">
    <w:name w:val="Section 6 SCOPE 9"/>
    <w:basedOn w:val="a"/>
    <w:next w:val="af"/>
    <w:rsid w:val="00396E29"/>
    <w:pPr>
      <w:widowControl/>
      <w:numPr>
        <w:ilvl w:val="8"/>
        <w:numId w:val="18"/>
      </w:numPr>
      <w:tabs>
        <w:tab w:val="clear" w:pos="0"/>
      </w:tabs>
      <w:wordWrap/>
      <w:spacing w:after="240"/>
      <w:outlineLvl w:val="8"/>
    </w:pPr>
    <w:rPr>
      <w:rFonts w:ascii="Arial" w:eastAsia="바탕" w:hAnsi="Arial"/>
      <w:kern w:val="0"/>
      <w:lang w:eastAsia="en-US"/>
    </w:rPr>
  </w:style>
  <w:style w:type="paragraph" w:styleId="af">
    <w:name w:val="Body Text"/>
    <w:basedOn w:val="a"/>
    <w:rsid w:val="00396E29"/>
    <w:pPr>
      <w:spacing w:after="180"/>
    </w:pPr>
  </w:style>
  <w:style w:type="paragraph" w:customStyle="1" w:styleId="100">
    <w:name w:val="본문(신명조10)"/>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textAlignment w:val="baseline"/>
    </w:pPr>
    <w:rPr>
      <w:rFonts w:ascii="바탕체"/>
      <w:color w:val="000000"/>
    </w:rPr>
  </w:style>
  <w:style w:type="paragraph" w:customStyle="1" w:styleId="101">
    <w:name w:val="본문(중고딕10)"/>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textAlignment w:val="baseline"/>
    </w:pPr>
    <w:rPr>
      <w:rFonts w:ascii="바탕체"/>
      <w:color w:val="000000"/>
    </w:rPr>
  </w:style>
  <w:style w:type="paragraph" w:customStyle="1" w:styleId="15">
    <w:name w:val="작은제목(중고딕15)"/>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textAlignment w:val="baseline"/>
    </w:pPr>
    <w:rPr>
      <w:rFonts w:ascii="바탕체"/>
      <w:color w:val="000000"/>
      <w:sz w:val="30"/>
    </w:rPr>
  </w:style>
  <w:style w:type="paragraph" w:customStyle="1" w:styleId="200">
    <w:name w:val="중간제목(옛체20)"/>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textAlignment w:val="baseline"/>
    </w:pPr>
    <w:rPr>
      <w:rFonts w:ascii="바탕체"/>
      <w:color w:val="000000"/>
      <w:sz w:val="40"/>
    </w:rPr>
  </w:style>
  <w:style w:type="paragraph" w:customStyle="1" w:styleId="201">
    <w:name w:val="큰제목(견고딕20)"/>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textAlignment w:val="baseline"/>
    </w:pPr>
    <w:rPr>
      <w:rFonts w:ascii="바탕체"/>
      <w:color w:val="000000"/>
      <w:sz w:val="40"/>
    </w:rPr>
  </w:style>
  <w:style w:type="paragraph" w:customStyle="1" w:styleId="300">
    <w:name w:val="큰제목(견고딕30)"/>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textAlignment w:val="baseline"/>
    </w:pPr>
    <w:rPr>
      <w:rFonts w:ascii="바탕체"/>
      <w:color w:val="000000"/>
      <w:sz w:val="60"/>
    </w:rPr>
  </w:style>
  <w:style w:type="paragraph" w:customStyle="1" w:styleId="91">
    <w:name w:val="머리말(신명조9)"/>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textAlignment w:val="baseline"/>
    </w:pPr>
    <w:rPr>
      <w:rFonts w:ascii="바탕체"/>
      <w:color w:val="000000"/>
      <w:sz w:val="18"/>
    </w:rPr>
  </w:style>
  <w:style w:type="paragraph" w:customStyle="1" w:styleId="92">
    <w:name w:val="머리말(중고딕9)"/>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textAlignment w:val="baseline"/>
    </w:pPr>
    <w:rPr>
      <w:rFonts w:ascii="바탕체"/>
      <w:color w:val="000000"/>
      <w:sz w:val="18"/>
    </w:rPr>
  </w:style>
  <w:style w:type="paragraph" w:customStyle="1" w:styleId="93">
    <w:name w:val="각주내용(신명조9)"/>
    <w:rsid w:val="009639B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textAlignment w:val="baseline"/>
    </w:pPr>
    <w:rPr>
      <w:rFonts w:ascii="바탕체"/>
      <w:color w:val="000000"/>
      <w:sz w:val="18"/>
    </w:rPr>
  </w:style>
  <w:style w:type="character" w:styleId="af0">
    <w:name w:val="annotation reference"/>
    <w:basedOn w:val="a1"/>
    <w:rsid w:val="009639BE"/>
    <w:rPr>
      <w:sz w:val="18"/>
    </w:rPr>
  </w:style>
  <w:style w:type="paragraph" w:styleId="af1">
    <w:name w:val="annotation text"/>
    <w:basedOn w:val="a"/>
    <w:link w:val="Char1"/>
    <w:rsid w:val="009639BE"/>
    <w:pPr>
      <w:adjustRightInd w:val="0"/>
      <w:jc w:val="left"/>
      <w:textAlignment w:val="baseline"/>
    </w:pPr>
  </w:style>
  <w:style w:type="character" w:customStyle="1" w:styleId="Char1">
    <w:name w:val="메모 텍스트 Char"/>
    <w:basedOn w:val="a1"/>
    <w:link w:val="af1"/>
    <w:rsid w:val="009639BE"/>
    <w:rPr>
      <w:kern w:val="2"/>
    </w:rPr>
  </w:style>
  <w:style w:type="character" w:customStyle="1" w:styleId="Char0">
    <w:name w:val="바닥글 Char"/>
    <w:basedOn w:val="a1"/>
    <w:link w:val="ab"/>
    <w:rsid w:val="009639BE"/>
    <w:rPr>
      <w:rFonts w:ascii="바탕체"/>
      <w:kern w:val="2"/>
      <w:sz w:val="22"/>
    </w:rPr>
  </w:style>
  <w:style w:type="character" w:customStyle="1" w:styleId="Char">
    <w:name w:val="제목 Char"/>
    <w:basedOn w:val="a1"/>
    <w:link w:val="a4"/>
    <w:rsid w:val="001E5355"/>
    <w:rPr>
      <w:rFonts w:eastAsia="굴림"/>
      <w:b/>
      <w:kern w:val="2"/>
      <w:sz w:val="28"/>
    </w:rPr>
  </w:style>
  <w:style w:type="paragraph" w:customStyle="1" w:styleId="af2">
    <w:name w:val="개요"/>
    <w:basedOn w:val="a"/>
    <w:rsid w:val="00927056"/>
    <w:pPr>
      <w:widowControl/>
      <w:wordWrap/>
      <w:spacing w:before="100" w:beforeAutospacing="1" w:after="100" w:afterAutospacing="1"/>
      <w:jc w:val="left"/>
    </w:pPr>
    <w:rPr>
      <w:rFonts w:ascii="굴림" w:eastAsia="굴림" w:hAnsi="굴림" w:cs="굴림"/>
      <w:kern w:val="0"/>
      <w:sz w:val="24"/>
      <w:szCs w:val="24"/>
    </w:rPr>
  </w:style>
  <w:style w:type="paragraph" w:customStyle="1" w:styleId="Default">
    <w:name w:val="Default"/>
    <w:uiPriority w:val="99"/>
    <w:rsid w:val="002E173B"/>
    <w:pPr>
      <w:widowControl w:val="0"/>
      <w:autoSpaceDE w:val="0"/>
      <w:autoSpaceDN w:val="0"/>
      <w:adjustRightInd w:val="0"/>
    </w:pPr>
    <w:rPr>
      <w:rFonts w:ascii="Helvetica" w:eastAsia="바탕" w:hAnsi="Helvetica" w:cs="Helvetica"/>
      <w:color w:val="000000"/>
      <w:sz w:val="24"/>
      <w:szCs w:val="24"/>
    </w:rPr>
  </w:style>
  <w:style w:type="paragraph" w:customStyle="1" w:styleId="CM30">
    <w:name w:val="CM30"/>
    <w:basedOn w:val="Default"/>
    <w:next w:val="Default"/>
    <w:uiPriority w:val="99"/>
    <w:rsid w:val="002E173B"/>
    <w:pPr>
      <w:spacing w:after="75"/>
    </w:pPr>
    <w:rPr>
      <w:color w:val="auto"/>
    </w:rPr>
  </w:style>
  <w:style w:type="paragraph" w:customStyle="1" w:styleId="CM31">
    <w:name w:val="CM31"/>
    <w:basedOn w:val="Default"/>
    <w:next w:val="Default"/>
    <w:uiPriority w:val="99"/>
    <w:rsid w:val="002E173B"/>
    <w:pPr>
      <w:spacing w:after="148"/>
    </w:pPr>
    <w:rPr>
      <w:color w:val="auto"/>
    </w:rPr>
  </w:style>
  <w:style w:type="paragraph" w:customStyle="1" w:styleId="CM29">
    <w:name w:val="CM29"/>
    <w:basedOn w:val="Default"/>
    <w:next w:val="Default"/>
    <w:uiPriority w:val="99"/>
    <w:rsid w:val="002E173B"/>
    <w:pPr>
      <w:spacing w:after="290"/>
    </w:pPr>
    <w:rPr>
      <w:color w:val="auto"/>
    </w:rPr>
  </w:style>
  <w:style w:type="paragraph" w:customStyle="1" w:styleId="Retrait1">
    <w:name w:val="Retrait1"/>
    <w:basedOn w:val="a"/>
    <w:rsid w:val="007B4D51"/>
    <w:pPr>
      <w:widowControl/>
      <w:wordWrap/>
      <w:overflowPunct w:val="0"/>
      <w:autoSpaceDE w:val="0"/>
      <w:autoSpaceDN w:val="0"/>
      <w:adjustRightInd w:val="0"/>
      <w:spacing w:before="173" w:after="120" w:line="259" w:lineRule="exact"/>
      <w:ind w:left="1411" w:right="288"/>
      <w:textAlignment w:val="baseline"/>
    </w:pPr>
    <w:rPr>
      <w:rFonts w:ascii="Arial MT" w:eastAsia="바탕" w:hAnsi="Arial MT"/>
      <w:kern w:val="0"/>
      <w:sz w:val="22"/>
      <w:lang w:val="en-GB"/>
    </w:rPr>
  </w:style>
  <w:style w:type="paragraph" w:customStyle="1" w:styleId="Alpha">
    <w:name w:val="Alpha"/>
    <w:basedOn w:val="a"/>
    <w:rsid w:val="00EB7A36"/>
    <w:pPr>
      <w:widowControl/>
      <w:numPr>
        <w:numId w:val="21"/>
      </w:numPr>
      <w:wordWrap/>
    </w:pPr>
    <w:rPr>
      <w:rFonts w:ascii="Arial" w:eastAsia="맑은 고딕" w:hAnsi="Arial"/>
      <w:kern w:val="0"/>
      <w:sz w:val="22"/>
      <w:lang w:val="en-GB" w:eastAsia="en-US"/>
    </w:rPr>
  </w:style>
  <w:style w:type="paragraph" w:customStyle="1" w:styleId="xl26">
    <w:name w:val="xl26"/>
    <w:basedOn w:val="a"/>
    <w:rsid w:val="008C1429"/>
    <w:pPr>
      <w:widowControl/>
      <w:wordWrap/>
      <w:snapToGrid w:val="0"/>
      <w:spacing w:line="384" w:lineRule="auto"/>
    </w:pPr>
    <w:rPr>
      <w:rFonts w:ascii="한컴바탕" w:eastAsia="한컴바탕" w:hAnsi="Arial" w:cs="한컴바탕"/>
      <w:color w:val="000000"/>
      <w:kern w:val="0"/>
      <w:sz w:val="24"/>
      <w:szCs w:val="24"/>
    </w:rPr>
  </w:style>
  <w:style w:type="paragraph" w:customStyle="1" w:styleId="xl32">
    <w:name w:val="xl32"/>
    <w:basedOn w:val="a"/>
    <w:rsid w:val="008C1429"/>
    <w:pPr>
      <w:widowControl/>
      <w:wordWrap/>
      <w:snapToGrid w:val="0"/>
      <w:spacing w:line="384" w:lineRule="auto"/>
      <w:jc w:val="center"/>
    </w:pPr>
    <w:rPr>
      <w:rFonts w:ascii="돋움" w:eastAsia="돋움" w:hAnsi="돋움" w:cs="굴림"/>
      <w:color w:val="000000"/>
      <w:kern w:val="0"/>
    </w:rPr>
  </w:style>
  <w:style w:type="paragraph" w:customStyle="1" w:styleId="xl42">
    <w:name w:val="xl42"/>
    <w:basedOn w:val="a"/>
    <w:rsid w:val="008C1429"/>
    <w:pPr>
      <w:widowControl/>
      <w:wordWrap/>
      <w:snapToGrid w:val="0"/>
      <w:spacing w:line="384" w:lineRule="auto"/>
      <w:jc w:val="center"/>
    </w:pPr>
    <w:rPr>
      <w:rFonts w:ascii="돋움" w:eastAsia="돋움" w:hAnsi="돋움" w:cs="굴림"/>
      <w:color w:val="000000"/>
      <w:kern w:val="0"/>
    </w:rPr>
  </w:style>
  <w:style w:type="paragraph" w:customStyle="1" w:styleId="xl33">
    <w:name w:val="xl33"/>
    <w:basedOn w:val="a"/>
    <w:rsid w:val="008C1429"/>
    <w:pPr>
      <w:widowControl/>
      <w:wordWrap/>
      <w:snapToGrid w:val="0"/>
      <w:spacing w:line="384" w:lineRule="auto"/>
      <w:jc w:val="center"/>
    </w:pPr>
    <w:rPr>
      <w:rFonts w:ascii="한컴바탕" w:eastAsia="한컴바탕" w:hAnsi="Arial" w:cs="한컴바탕"/>
      <w:color w:val="000000"/>
      <w:kern w:val="0"/>
      <w:sz w:val="24"/>
      <w:szCs w:val="24"/>
    </w:rPr>
  </w:style>
  <w:style w:type="paragraph" w:customStyle="1" w:styleId="xl35">
    <w:name w:val="xl35"/>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49">
    <w:name w:val="xl49"/>
    <w:basedOn w:val="a"/>
    <w:rsid w:val="008C1429"/>
    <w:pPr>
      <w:widowControl/>
      <w:wordWrap/>
      <w:snapToGrid w:val="0"/>
      <w:spacing w:line="384" w:lineRule="auto"/>
      <w:jc w:val="center"/>
    </w:pPr>
    <w:rPr>
      <w:rFonts w:ascii="굴림체" w:eastAsia="굴림체" w:hAnsi="굴림체" w:cs="굴림"/>
      <w:color w:val="000000"/>
      <w:kern w:val="0"/>
      <w:sz w:val="18"/>
      <w:szCs w:val="18"/>
    </w:rPr>
  </w:style>
  <w:style w:type="paragraph" w:customStyle="1" w:styleId="xl36">
    <w:name w:val="xl36"/>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43">
    <w:name w:val="xl43"/>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28">
    <w:name w:val="xl28"/>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38">
    <w:name w:val="xl38"/>
    <w:basedOn w:val="a"/>
    <w:rsid w:val="008C1429"/>
    <w:pPr>
      <w:widowControl/>
      <w:wordWrap/>
      <w:snapToGrid w:val="0"/>
      <w:spacing w:line="384" w:lineRule="auto"/>
      <w:jc w:val="center"/>
    </w:pPr>
    <w:rPr>
      <w:rFonts w:ascii="돋움" w:eastAsia="돋움" w:hAnsi="돋움" w:cs="굴림"/>
      <w:color w:val="000000"/>
      <w:kern w:val="0"/>
    </w:rPr>
  </w:style>
  <w:style w:type="paragraph" w:customStyle="1" w:styleId="xl27">
    <w:name w:val="xl27"/>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52">
    <w:name w:val="xl52"/>
    <w:basedOn w:val="a"/>
    <w:rsid w:val="008C1429"/>
    <w:pPr>
      <w:widowControl/>
      <w:wordWrap/>
      <w:snapToGrid w:val="0"/>
      <w:spacing w:line="384" w:lineRule="auto"/>
      <w:jc w:val="center"/>
    </w:pPr>
    <w:rPr>
      <w:rFonts w:ascii="한컴바탕" w:eastAsia="한컴바탕" w:hAnsi="Arial" w:cs="한컴바탕"/>
      <w:color w:val="000000"/>
      <w:kern w:val="0"/>
      <w:sz w:val="24"/>
      <w:szCs w:val="24"/>
    </w:rPr>
  </w:style>
  <w:style w:type="paragraph" w:customStyle="1" w:styleId="xl29">
    <w:name w:val="xl29"/>
    <w:basedOn w:val="a"/>
    <w:rsid w:val="008C1429"/>
    <w:pPr>
      <w:widowControl/>
      <w:wordWrap/>
      <w:snapToGrid w:val="0"/>
      <w:spacing w:line="384" w:lineRule="auto"/>
      <w:jc w:val="center"/>
    </w:pPr>
    <w:rPr>
      <w:rFonts w:ascii="돋움" w:eastAsia="돋움" w:hAnsi="돋움" w:cs="굴림"/>
      <w:color w:val="000000"/>
      <w:kern w:val="0"/>
      <w:sz w:val="24"/>
      <w:szCs w:val="24"/>
    </w:rPr>
  </w:style>
  <w:style w:type="paragraph" w:customStyle="1" w:styleId="xl51">
    <w:name w:val="xl51"/>
    <w:basedOn w:val="a"/>
    <w:rsid w:val="008C1429"/>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50">
    <w:name w:val="xl50"/>
    <w:basedOn w:val="a"/>
    <w:rsid w:val="008C1429"/>
    <w:pPr>
      <w:widowControl/>
      <w:wordWrap/>
      <w:snapToGrid w:val="0"/>
      <w:spacing w:line="384" w:lineRule="auto"/>
      <w:jc w:val="center"/>
    </w:pPr>
    <w:rPr>
      <w:rFonts w:ascii="굴림체" w:eastAsia="굴림체" w:hAnsi="굴림체" w:cs="굴림"/>
      <w:color w:val="000000"/>
      <w:kern w:val="0"/>
      <w:sz w:val="18"/>
      <w:szCs w:val="18"/>
    </w:rPr>
  </w:style>
  <w:style w:type="paragraph" w:customStyle="1" w:styleId="xl54">
    <w:name w:val="xl54"/>
    <w:basedOn w:val="a"/>
    <w:rsid w:val="00FC1F46"/>
    <w:pPr>
      <w:widowControl/>
      <w:wordWrap/>
      <w:snapToGrid w:val="0"/>
      <w:spacing w:line="384" w:lineRule="auto"/>
      <w:jc w:val="center"/>
    </w:pPr>
    <w:rPr>
      <w:rFonts w:ascii="굴림체" w:eastAsia="굴림체" w:hAnsi="굴림체" w:cs="굴림"/>
      <w:color w:val="000000"/>
      <w:kern w:val="0"/>
      <w:sz w:val="18"/>
      <w:szCs w:val="18"/>
    </w:rPr>
  </w:style>
  <w:style w:type="paragraph" w:customStyle="1" w:styleId="xl30">
    <w:name w:val="xl30"/>
    <w:basedOn w:val="a"/>
    <w:rsid w:val="00FC1F46"/>
    <w:pPr>
      <w:widowControl/>
      <w:wordWrap/>
      <w:snapToGrid w:val="0"/>
      <w:spacing w:line="384" w:lineRule="auto"/>
      <w:jc w:val="center"/>
    </w:pPr>
    <w:rPr>
      <w:rFonts w:ascii="한컴바탕" w:eastAsia="한컴바탕" w:hAnsi="Arial" w:cs="한컴바탕"/>
      <w:color w:val="000000"/>
      <w:kern w:val="0"/>
      <w:sz w:val="24"/>
      <w:szCs w:val="24"/>
    </w:rPr>
  </w:style>
  <w:style w:type="paragraph" w:customStyle="1" w:styleId="xl31">
    <w:name w:val="xl31"/>
    <w:basedOn w:val="a"/>
    <w:rsid w:val="00FC1F46"/>
    <w:pPr>
      <w:widowControl/>
      <w:wordWrap/>
      <w:snapToGrid w:val="0"/>
      <w:spacing w:line="384" w:lineRule="auto"/>
      <w:jc w:val="center"/>
    </w:pPr>
    <w:rPr>
      <w:rFonts w:ascii="돋움" w:eastAsia="돋움" w:hAnsi="돋움" w:cs="굴림"/>
      <w:color w:val="000000"/>
      <w:kern w:val="0"/>
    </w:rPr>
  </w:style>
  <w:style w:type="paragraph" w:customStyle="1" w:styleId="MS">
    <w:name w:val="MS바탕글"/>
    <w:basedOn w:val="a"/>
    <w:rsid w:val="0066060A"/>
    <w:pPr>
      <w:widowControl/>
      <w:wordWrap/>
      <w:snapToGrid w:val="0"/>
      <w:spacing w:line="384" w:lineRule="auto"/>
    </w:pPr>
    <w:rPr>
      <w:rFonts w:ascii="바탕" w:eastAsia="바탕" w:cs="굴림"/>
      <w:color w:val="000000"/>
      <w:kern w:val="0"/>
      <w:sz w:val="24"/>
      <w:szCs w:val="24"/>
    </w:rPr>
  </w:style>
  <w:style w:type="paragraph" w:customStyle="1" w:styleId="xl25">
    <w:name w:val="xl25"/>
    <w:basedOn w:val="a"/>
    <w:rsid w:val="009F582F"/>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22">
    <w:name w:val="xl22"/>
    <w:basedOn w:val="a"/>
    <w:rsid w:val="009F582F"/>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xl23">
    <w:name w:val="xl23"/>
    <w:basedOn w:val="a"/>
    <w:rsid w:val="009F582F"/>
    <w:pPr>
      <w:widowControl/>
      <w:wordWrap/>
      <w:snapToGrid w:val="0"/>
      <w:spacing w:line="384" w:lineRule="auto"/>
      <w:jc w:val="center"/>
    </w:pPr>
    <w:rPr>
      <w:rFonts w:ascii="한컴바탕" w:eastAsia="한컴바탕" w:hAnsi="Arial" w:cs="한컴바탕"/>
      <w:color w:val="000000"/>
      <w:kern w:val="0"/>
      <w:sz w:val="22"/>
      <w:szCs w:val="22"/>
    </w:rPr>
  </w:style>
  <w:style w:type="paragraph" w:customStyle="1" w:styleId="s0">
    <w:name w:val="s0"/>
    <w:rsid w:val="003B52F0"/>
    <w:pPr>
      <w:widowControl w:val="0"/>
      <w:autoSpaceDE w:val="0"/>
      <w:autoSpaceDN w:val="0"/>
      <w:adjustRightInd w:val="0"/>
    </w:pPr>
    <w:rPr>
      <w:rFonts w:ascii="돋움" w:eastAsia="돋움" w:hAnsi="맑은 고딕"/>
      <w:sz w:val="24"/>
      <w:szCs w:val="24"/>
    </w:rPr>
  </w:style>
</w:styles>
</file>

<file path=word/webSettings.xml><?xml version="1.0" encoding="utf-8"?>
<w:webSettings xmlns:r="http://schemas.openxmlformats.org/officeDocument/2006/relationships" xmlns:w="http://schemas.openxmlformats.org/wordprocessingml/2006/main">
  <w:divs>
    <w:div w:id="117266091">
      <w:bodyDiv w:val="1"/>
      <w:marLeft w:val="0"/>
      <w:marRight w:val="0"/>
      <w:marTop w:val="0"/>
      <w:marBottom w:val="0"/>
      <w:divBdr>
        <w:top w:val="none" w:sz="0" w:space="0" w:color="auto"/>
        <w:left w:val="none" w:sz="0" w:space="0" w:color="auto"/>
        <w:bottom w:val="none" w:sz="0" w:space="0" w:color="auto"/>
        <w:right w:val="none" w:sz="0" w:space="0" w:color="auto"/>
      </w:divBdr>
    </w:div>
    <w:div w:id="263652291">
      <w:bodyDiv w:val="1"/>
      <w:marLeft w:val="0"/>
      <w:marRight w:val="0"/>
      <w:marTop w:val="0"/>
      <w:marBottom w:val="0"/>
      <w:divBdr>
        <w:top w:val="none" w:sz="0" w:space="0" w:color="auto"/>
        <w:left w:val="none" w:sz="0" w:space="0" w:color="auto"/>
        <w:bottom w:val="none" w:sz="0" w:space="0" w:color="auto"/>
        <w:right w:val="none" w:sz="0" w:space="0" w:color="auto"/>
      </w:divBdr>
    </w:div>
    <w:div w:id="263803539">
      <w:bodyDiv w:val="1"/>
      <w:marLeft w:val="0"/>
      <w:marRight w:val="0"/>
      <w:marTop w:val="0"/>
      <w:marBottom w:val="0"/>
      <w:divBdr>
        <w:top w:val="none" w:sz="0" w:space="0" w:color="auto"/>
        <w:left w:val="none" w:sz="0" w:space="0" w:color="auto"/>
        <w:bottom w:val="none" w:sz="0" w:space="0" w:color="auto"/>
        <w:right w:val="none" w:sz="0" w:space="0" w:color="auto"/>
      </w:divBdr>
    </w:div>
    <w:div w:id="450561601">
      <w:bodyDiv w:val="1"/>
      <w:marLeft w:val="0"/>
      <w:marRight w:val="0"/>
      <w:marTop w:val="0"/>
      <w:marBottom w:val="0"/>
      <w:divBdr>
        <w:top w:val="none" w:sz="0" w:space="0" w:color="auto"/>
        <w:left w:val="none" w:sz="0" w:space="0" w:color="auto"/>
        <w:bottom w:val="none" w:sz="0" w:space="0" w:color="auto"/>
        <w:right w:val="none" w:sz="0" w:space="0" w:color="auto"/>
      </w:divBdr>
    </w:div>
    <w:div w:id="498808376">
      <w:bodyDiv w:val="1"/>
      <w:marLeft w:val="0"/>
      <w:marRight w:val="0"/>
      <w:marTop w:val="0"/>
      <w:marBottom w:val="0"/>
      <w:divBdr>
        <w:top w:val="none" w:sz="0" w:space="0" w:color="auto"/>
        <w:left w:val="none" w:sz="0" w:space="0" w:color="auto"/>
        <w:bottom w:val="none" w:sz="0" w:space="0" w:color="auto"/>
        <w:right w:val="none" w:sz="0" w:space="0" w:color="auto"/>
      </w:divBdr>
      <w:divsChild>
        <w:div w:id="388111393">
          <w:marLeft w:val="0"/>
          <w:marRight w:val="0"/>
          <w:marTop w:val="0"/>
          <w:marBottom w:val="360"/>
          <w:divBdr>
            <w:top w:val="none" w:sz="0" w:space="0" w:color="auto"/>
            <w:left w:val="none" w:sz="0" w:space="0" w:color="auto"/>
            <w:bottom w:val="none" w:sz="0" w:space="0" w:color="auto"/>
            <w:right w:val="none" w:sz="0" w:space="0" w:color="auto"/>
          </w:divBdr>
          <w:divsChild>
            <w:div w:id="1484614003">
              <w:marLeft w:val="0"/>
              <w:marRight w:val="0"/>
              <w:marTop w:val="0"/>
              <w:marBottom w:val="0"/>
              <w:divBdr>
                <w:top w:val="none" w:sz="0" w:space="0" w:color="auto"/>
                <w:left w:val="none" w:sz="0" w:space="0" w:color="auto"/>
                <w:bottom w:val="none" w:sz="0" w:space="0" w:color="auto"/>
                <w:right w:val="none" w:sz="0" w:space="0" w:color="auto"/>
              </w:divBdr>
              <w:divsChild>
                <w:div w:id="152444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907619">
      <w:bodyDiv w:val="1"/>
      <w:marLeft w:val="0"/>
      <w:marRight w:val="0"/>
      <w:marTop w:val="0"/>
      <w:marBottom w:val="0"/>
      <w:divBdr>
        <w:top w:val="none" w:sz="0" w:space="0" w:color="auto"/>
        <w:left w:val="none" w:sz="0" w:space="0" w:color="auto"/>
        <w:bottom w:val="none" w:sz="0" w:space="0" w:color="auto"/>
        <w:right w:val="none" w:sz="0" w:space="0" w:color="auto"/>
      </w:divBdr>
    </w:div>
    <w:div w:id="510342240">
      <w:bodyDiv w:val="1"/>
      <w:marLeft w:val="0"/>
      <w:marRight w:val="0"/>
      <w:marTop w:val="0"/>
      <w:marBottom w:val="0"/>
      <w:divBdr>
        <w:top w:val="none" w:sz="0" w:space="0" w:color="auto"/>
        <w:left w:val="none" w:sz="0" w:space="0" w:color="auto"/>
        <w:bottom w:val="none" w:sz="0" w:space="0" w:color="auto"/>
        <w:right w:val="none" w:sz="0" w:space="0" w:color="auto"/>
      </w:divBdr>
    </w:div>
    <w:div w:id="779375707">
      <w:bodyDiv w:val="1"/>
      <w:marLeft w:val="0"/>
      <w:marRight w:val="0"/>
      <w:marTop w:val="0"/>
      <w:marBottom w:val="0"/>
      <w:divBdr>
        <w:top w:val="none" w:sz="0" w:space="0" w:color="auto"/>
        <w:left w:val="none" w:sz="0" w:space="0" w:color="auto"/>
        <w:bottom w:val="none" w:sz="0" w:space="0" w:color="auto"/>
        <w:right w:val="none" w:sz="0" w:space="0" w:color="auto"/>
      </w:divBdr>
    </w:div>
    <w:div w:id="889077632">
      <w:bodyDiv w:val="1"/>
      <w:marLeft w:val="0"/>
      <w:marRight w:val="0"/>
      <w:marTop w:val="0"/>
      <w:marBottom w:val="0"/>
      <w:divBdr>
        <w:top w:val="none" w:sz="0" w:space="0" w:color="auto"/>
        <w:left w:val="none" w:sz="0" w:space="0" w:color="auto"/>
        <w:bottom w:val="none" w:sz="0" w:space="0" w:color="auto"/>
        <w:right w:val="none" w:sz="0" w:space="0" w:color="auto"/>
      </w:divBdr>
    </w:div>
    <w:div w:id="1210607917">
      <w:bodyDiv w:val="1"/>
      <w:marLeft w:val="0"/>
      <w:marRight w:val="0"/>
      <w:marTop w:val="0"/>
      <w:marBottom w:val="0"/>
      <w:divBdr>
        <w:top w:val="none" w:sz="0" w:space="0" w:color="auto"/>
        <w:left w:val="none" w:sz="0" w:space="0" w:color="auto"/>
        <w:bottom w:val="none" w:sz="0" w:space="0" w:color="auto"/>
        <w:right w:val="none" w:sz="0" w:space="0" w:color="auto"/>
      </w:divBdr>
    </w:div>
    <w:div w:id="1466893021">
      <w:bodyDiv w:val="1"/>
      <w:marLeft w:val="0"/>
      <w:marRight w:val="0"/>
      <w:marTop w:val="0"/>
      <w:marBottom w:val="0"/>
      <w:divBdr>
        <w:top w:val="none" w:sz="0" w:space="0" w:color="auto"/>
        <w:left w:val="none" w:sz="0" w:space="0" w:color="auto"/>
        <w:bottom w:val="none" w:sz="0" w:space="0" w:color="auto"/>
        <w:right w:val="none" w:sz="0" w:space="0" w:color="auto"/>
      </w:divBdr>
    </w:div>
    <w:div w:id="1542285385">
      <w:bodyDiv w:val="1"/>
      <w:marLeft w:val="0"/>
      <w:marRight w:val="0"/>
      <w:marTop w:val="0"/>
      <w:marBottom w:val="0"/>
      <w:divBdr>
        <w:top w:val="none" w:sz="0" w:space="0" w:color="auto"/>
        <w:left w:val="none" w:sz="0" w:space="0" w:color="auto"/>
        <w:bottom w:val="none" w:sz="0" w:space="0" w:color="auto"/>
        <w:right w:val="none" w:sz="0" w:space="0" w:color="auto"/>
      </w:divBdr>
    </w:div>
    <w:div w:id="1564557966">
      <w:bodyDiv w:val="1"/>
      <w:marLeft w:val="0"/>
      <w:marRight w:val="0"/>
      <w:marTop w:val="0"/>
      <w:marBottom w:val="0"/>
      <w:divBdr>
        <w:top w:val="none" w:sz="0" w:space="0" w:color="auto"/>
        <w:left w:val="none" w:sz="0" w:space="0" w:color="auto"/>
        <w:bottom w:val="none" w:sz="0" w:space="0" w:color="auto"/>
        <w:right w:val="none" w:sz="0" w:space="0" w:color="auto"/>
      </w:divBdr>
    </w:div>
    <w:div w:id="1622834043">
      <w:bodyDiv w:val="1"/>
      <w:marLeft w:val="0"/>
      <w:marRight w:val="0"/>
      <w:marTop w:val="0"/>
      <w:marBottom w:val="0"/>
      <w:divBdr>
        <w:top w:val="none" w:sz="0" w:space="0" w:color="auto"/>
        <w:left w:val="none" w:sz="0" w:space="0" w:color="auto"/>
        <w:bottom w:val="none" w:sz="0" w:space="0" w:color="auto"/>
        <w:right w:val="none" w:sz="0" w:space="0" w:color="auto"/>
      </w:divBdr>
    </w:div>
    <w:div w:id="1655376709">
      <w:bodyDiv w:val="1"/>
      <w:marLeft w:val="0"/>
      <w:marRight w:val="0"/>
      <w:marTop w:val="0"/>
      <w:marBottom w:val="0"/>
      <w:divBdr>
        <w:top w:val="none" w:sz="0" w:space="0" w:color="auto"/>
        <w:left w:val="none" w:sz="0" w:space="0" w:color="auto"/>
        <w:bottom w:val="none" w:sz="0" w:space="0" w:color="auto"/>
        <w:right w:val="none" w:sz="0" w:space="0" w:color="auto"/>
      </w:divBdr>
    </w:div>
    <w:div w:id="1800608025">
      <w:bodyDiv w:val="1"/>
      <w:marLeft w:val="0"/>
      <w:marRight w:val="0"/>
      <w:marTop w:val="0"/>
      <w:marBottom w:val="0"/>
      <w:divBdr>
        <w:top w:val="none" w:sz="0" w:space="0" w:color="auto"/>
        <w:left w:val="none" w:sz="0" w:space="0" w:color="auto"/>
        <w:bottom w:val="none" w:sz="0" w:space="0" w:color="auto"/>
        <w:right w:val="none" w:sz="0" w:space="0" w:color="auto"/>
      </w:divBdr>
    </w:div>
    <w:div w:id="1862087381">
      <w:bodyDiv w:val="1"/>
      <w:marLeft w:val="0"/>
      <w:marRight w:val="0"/>
      <w:marTop w:val="0"/>
      <w:marBottom w:val="0"/>
      <w:divBdr>
        <w:top w:val="none" w:sz="0" w:space="0" w:color="auto"/>
        <w:left w:val="none" w:sz="0" w:space="0" w:color="auto"/>
        <w:bottom w:val="none" w:sz="0" w:space="0" w:color="auto"/>
        <w:right w:val="none" w:sz="0" w:space="0" w:color="auto"/>
      </w:divBdr>
    </w:div>
    <w:div w:id="1998462237">
      <w:bodyDiv w:val="1"/>
      <w:marLeft w:val="0"/>
      <w:marRight w:val="0"/>
      <w:marTop w:val="0"/>
      <w:marBottom w:val="0"/>
      <w:divBdr>
        <w:top w:val="none" w:sz="0" w:space="0" w:color="auto"/>
        <w:left w:val="none" w:sz="0" w:space="0" w:color="auto"/>
        <w:bottom w:val="none" w:sz="0" w:space="0" w:color="auto"/>
        <w:right w:val="none" w:sz="0" w:space="0" w:color="auto"/>
      </w:divBdr>
    </w:div>
    <w:div w:id="2002272116">
      <w:bodyDiv w:val="1"/>
      <w:marLeft w:val="0"/>
      <w:marRight w:val="0"/>
      <w:marTop w:val="0"/>
      <w:marBottom w:val="0"/>
      <w:divBdr>
        <w:top w:val="none" w:sz="0" w:space="0" w:color="auto"/>
        <w:left w:val="none" w:sz="0" w:space="0" w:color="auto"/>
        <w:bottom w:val="none" w:sz="0" w:space="0" w:color="auto"/>
        <w:right w:val="none" w:sz="0" w:space="0" w:color="auto"/>
      </w:divBdr>
    </w:div>
    <w:div w:id="2033844255">
      <w:bodyDiv w:val="1"/>
      <w:marLeft w:val="0"/>
      <w:marRight w:val="0"/>
      <w:marTop w:val="0"/>
      <w:marBottom w:val="0"/>
      <w:divBdr>
        <w:top w:val="none" w:sz="0" w:space="0" w:color="auto"/>
        <w:left w:val="none" w:sz="0" w:space="0" w:color="auto"/>
        <w:bottom w:val="none" w:sz="0" w:space="0" w:color="auto"/>
        <w:right w:val="none" w:sz="0" w:space="0" w:color="auto"/>
      </w:divBdr>
    </w:div>
    <w:div w:id="2138452991">
      <w:bodyDiv w:val="1"/>
      <w:marLeft w:val="0"/>
      <w:marRight w:val="0"/>
      <w:marTop w:val="0"/>
      <w:marBottom w:val="0"/>
      <w:divBdr>
        <w:top w:val="none" w:sz="0" w:space="0" w:color="auto"/>
        <w:left w:val="none" w:sz="0" w:space="0" w:color="auto"/>
        <w:bottom w:val="none" w:sz="0" w:space="0" w:color="auto"/>
        <w:right w:val="none" w:sz="0" w:space="0" w:color="auto"/>
      </w:divBdr>
      <w:divsChild>
        <w:div w:id="1561553043">
          <w:marLeft w:val="0"/>
          <w:marRight w:val="0"/>
          <w:marTop w:val="0"/>
          <w:marBottom w:val="360"/>
          <w:divBdr>
            <w:top w:val="none" w:sz="0" w:space="0" w:color="auto"/>
            <w:left w:val="none" w:sz="0" w:space="0" w:color="auto"/>
            <w:bottom w:val="none" w:sz="0" w:space="0" w:color="auto"/>
            <w:right w:val="none" w:sz="0" w:space="0" w:color="auto"/>
          </w:divBdr>
          <w:divsChild>
            <w:div w:id="1853640695">
              <w:marLeft w:val="0"/>
              <w:marRight w:val="0"/>
              <w:marTop w:val="0"/>
              <w:marBottom w:val="0"/>
              <w:divBdr>
                <w:top w:val="none" w:sz="0" w:space="0" w:color="auto"/>
                <w:left w:val="none" w:sz="0" w:space="0" w:color="auto"/>
                <w:bottom w:val="none" w:sz="0" w:space="0" w:color="auto"/>
                <w:right w:val="none" w:sz="0" w:space="0" w:color="auto"/>
              </w:divBdr>
              <w:divsChild>
                <w:div w:id="9522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2522</Words>
  <Characters>14382</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KERAWALAPITIYA COMBINED CYCLE POWER PLANT,</vt:lpstr>
    </vt:vector>
  </TitlesOfParts>
  <Company>hec</Company>
  <LinksUpToDate>false</LinksUpToDate>
  <CharactersWithSpaces>16871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KERAWALAPITIYA COMBINED CYCLE POWER PLANT,</dc:title>
  <dc:subject/>
  <dc:creator>user</dc:creator>
  <cp:keywords/>
  <cp:lastModifiedBy>20100022</cp:lastModifiedBy>
  <cp:revision>2</cp:revision>
  <cp:lastPrinted>2012-07-24T05:29:00Z</cp:lastPrinted>
  <dcterms:created xsi:type="dcterms:W3CDTF">2012-10-10T04:32:00Z</dcterms:created>
  <dcterms:modified xsi:type="dcterms:W3CDTF">2012-10-10T04:32:00Z</dcterms:modified>
</cp:coreProperties>
</file>